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14D" w:rsidRDefault="00D0414D" w:rsidP="00D0414D">
      <w:pPr>
        <w:ind w:left="-288" w:right="-720"/>
        <w:rPr>
          <w:rFonts w:ascii="Cambria" w:hAnsi="Cambria"/>
          <w:b/>
        </w:rPr>
      </w:pPr>
      <w:r>
        <w:rPr>
          <w:rFonts w:ascii="Cambria" w:hAnsi="Cambria"/>
          <w:b/>
        </w:rPr>
        <w:t>Wayne County 2020-22</w:t>
      </w:r>
    </w:p>
    <w:p w:rsidR="00D0414D" w:rsidRPr="000F5FC7" w:rsidRDefault="00D0414D" w:rsidP="00D0414D">
      <w:pPr>
        <w:ind w:left="-288" w:right="-720"/>
        <w:rPr>
          <w:rFonts w:ascii="Cambria" w:hAnsi="Cambria"/>
          <w:b/>
        </w:rPr>
      </w:pPr>
      <w:r>
        <w:rPr>
          <w:rFonts w:ascii="Cambria" w:hAnsi="Cambria"/>
          <w:b/>
        </w:rPr>
        <w:t xml:space="preserve">Shared Priorities      </w:t>
      </w:r>
      <w:r w:rsidRPr="000F5FC7">
        <w:rPr>
          <w:rFonts w:ascii="Cambria" w:hAnsi="Cambria"/>
          <w:b/>
        </w:rPr>
        <w:t>Shared Outcome</w:t>
      </w:r>
      <w:r>
        <w:rPr>
          <w:rFonts w:ascii="Cambria" w:hAnsi="Cambria"/>
          <w:b/>
        </w:rPr>
        <w:t>s</w:t>
      </w:r>
      <w:r>
        <w:rPr>
          <w:rFonts w:ascii="Cambria" w:hAnsi="Cambria"/>
          <w:b/>
        </w:rPr>
        <w:tab/>
        <w:t xml:space="preserve">                                     </w:t>
      </w:r>
      <w:r w:rsidRPr="000F5FC7">
        <w:rPr>
          <w:rFonts w:ascii="Cambria" w:hAnsi="Cambria"/>
          <w:b/>
        </w:rPr>
        <w:t>Sh</w:t>
      </w:r>
      <w:r>
        <w:rPr>
          <w:rFonts w:ascii="Cambria" w:hAnsi="Cambria"/>
          <w:b/>
        </w:rPr>
        <w:t xml:space="preserve">ared Measurement             </w:t>
      </w:r>
      <w:r w:rsidRPr="000F5FC7">
        <w:rPr>
          <w:rFonts w:ascii="Cambria" w:hAnsi="Cambria"/>
          <w:b/>
        </w:rPr>
        <w:t xml:space="preserve">  </w:t>
      </w:r>
      <w:r>
        <w:rPr>
          <w:rFonts w:ascii="Cambria" w:hAnsi="Cambria"/>
          <w:b/>
        </w:rPr>
        <w:t xml:space="preserve">                   </w:t>
      </w:r>
      <w:r w:rsidRPr="000F5FC7">
        <w:rPr>
          <w:rFonts w:ascii="Cambria" w:hAnsi="Cambria"/>
          <w:b/>
        </w:rPr>
        <w:t xml:space="preserve">Mutually Reinforcing Activities       </w:t>
      </w:r>
    </w:p>
    <w:p w:rsidR="00D0414D" w:rsidRPr="000F5FC7" w:rsidRDefault="00D0414D" w:rsidP="00D0414D">
      <w:pPr>
        <w:rPr>
          <w:rFonts w:ascii="Cambria" w:hAnsi="Cambria"/>
          <w:b/>
        </w:rPr>
      </w:pPr>
      <w:r w:rsidRPr="000F5FC7">
        <w:rPr>
          <w:rFonts w:ascii="Cambria" w:hAnsi="Cambria"/>
          <w:b/>
          <w:noProof/>
        </w:rPr>
        <mc:AlternateContent>
          <mc:Choice Requires="wps">
            <w:drawing>
              <wp:anchor distT="0" distB="0" distL="114300" distR="114300" simplePos="0" relativeHeight="251662336" behindDoc="0" locked="0" layoutInCell="1" allowOverlap="1">
                <wp:simplePos x="0" y="0"/>
                <wp:positionH relativeFrom="column">
                  <wp:posOffset>6629400</wp:posOffset>
                </wp:positionH>
                <wp:positionV relativeFrom="paragraph">
                  <wp:posOffset>74930</wp:posOffset>
                </wp:positionV>
                <wp:extent cx="2493645" cy="5629275"/>
                <wp:effectExtent l="19050" t="19050" r="20955" b="19050"/>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5629275"/>
                        </a:xfrm>
                        <a:prstGeom prst="flowChartProcess">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414D" w:rsidRPr="008855BA" w:rsidRDefault="00D0414D" w:rsidP="00D0414D">
                            <w:pPr>
                              <w:rPr>
                                <w:rFonts w:ascii="Cambria" w:hAnsi="Cambria"/>
                                <w:sz w:val="18"/>
                                <w:szCs w:val="20"/>
                              </w:rPr>
                            </w:pPr>
                            <w:r w:rsidRPr="008855BA">
                              <w:rPr>
                                <w:rFonts w:ascii="Cambria" w:hAnsi="Cambria"/>
                                <w:sz w:val="18"/>
                                <w:szCs w:val="20"/>
                              </w:rPr>
                              <w:t>Opiate Taskforce partners: Quick Response Teams</w:t>
                            </w:r>
                          </w:p>
                          <w:p w:rsidR="00D0414D" w:rsidRPr="008855BA" w:rsidRDefault="00D0414D" w:rsidP="00D0414D">
                            <w:pPr>
                              <w:ind w:left="360"/>
                              <w:rPr>
                                <w:rFonts w:ascii="Cambria" w:hAnsi="Cambria"/>
                                <w:sz w:val="18"/>
                                <w:szCs w:val="20"/>
                              </w:rPr>
                            </w:pPr>
                          </w:p>
                          <w:p w:rsidR="00D0414D" w:rsidRPr="008855BA" w:rsidRDefault="00D0414D" w:rsidP="00D0414D">
                            <w:pPr>
                              <w:rPr>
                                <w:rFonts w:ascii="Cambria" w:hAnsi="Cambria"/>
                                <w:sz w:val="18"/>
                                <w:szCs w:val="20"/>
                              </w:rPr>
                            </w:pPr>
                            <w:r w:rsidRPr="008855BA">
                              <w:rPr>
                                <w:rFonts w:ascii="Cambria" w:hAnsi="Cambria"/>
                                <w:sz w:val="18"/>
                                <w:szCs w:val="20"/>
                              </w:rPr>
                              <w:t>Family Dependency Treatment Court</w:t>
                            </w:r>
                          </w:p>
                          <w:p w:rsidR="00D0414D" w:rsidRPr="008855BA" w:rsidRDefault="00D0414D" w:rsidP="00D0414D">
                            <w:pPr>
                              <w:rPr>
                                <w:rFonts w:ascii="Cambria" w:hAnsi="Cambria"/>
                                <w:sz w:val="18"/>
                                <w:szCs w:val="20"/>
                              </w:rPr>
                            </w:pPr>
                          </w:p>
                          <w:p w:rsidR="00D0414D" w:rsidRPr="000F67A3" w:rsidRDefault="00D0414D" w:rsidP="00D0414D">
                            <w:pPr>
                              <w:rPr>
                                <w:rFonts w:ascii="Cambria" w:hAnsi="Cambria"/>
                                <w:sz w:val="18"/>
                                <w:szCs w:val="20"/>
                              </w:rPr>
                            </w:pPr>
                            <w:r w:rsidRPr="008855BA">
                              <w:rPr>
                                <w:rFonts w:ascii="Cambria" w:hAnsi="Cambria"/>
                                <w:sz w:val="18"/>
                                <w:szCs w:val="20"/>
                              </w:rPr>
                              <w:t xml:space="preserve">Health Department: Project Dawn (training and distribution </w:t>
                            </w:r>
                            <w:r w:rsidRPr="000F67A3">
                              <w:rPr>
                                <w:rFonts w:ascii="Cambria" w:hAnsi="Cambria"/>
                                <w:sz w:val="18"/>
                                <w:szCs w:val="20"/>
                              </w:rPr>
                              <w:t>of Naloxone)</w:t>
                            </w:r>
                          </w:p>
                          <w:p w:rsidR="00D0414D" w:rsidRPr="000F67A3" w:rsidRDefault="00D0414D" w:rsidP="00D0414D">
                            <w:pPr>
                              <w:rPr>
                                <w:rFonts w:ascii="Cambria" w:hAnsi="Cambria"/>
                                <w:sz w:val="18"/>
                                <w:szCs w:val="20"/>
                              </w:rPr>
                            </w:pPr>
                          </w:p>
                          <w:p w:rsidR="00D0414D" w:rsidRPr="000F67A3" w:rsidRDefault="00D0414D" w:rsidP="00D0414D">
                            <w:pPr>
                              <w:rPr>
                                <w:rFonts w:ascii="Cambria" w:hAnsi="Cambria"/>
                                <w:sz w:val="18"/>
                                <w:szCs w:val="20"/>
                              </w:rPr>
                            </w:pPr>
                            <w:r w:rsidRPr="000F67A3">
                              <w:rPr>
                                <w:rFonts w:ascii="Cambria" w:hAnsi="Cambria"/>
                                <w:sz w:val="18"/>
                                <w:szCs w:val="20"/>
                              </w:rPr>
                              <w:t>WCH: New Vision Detox Beds</w:t>
                            </w:r>
                          </w:p>
                          <w:p w:rsidR="00D0414D" w:rsidRPr="000F67A3" w:rsidRDefault="00D0414D" w:rsidP="00D0414D">
                            <w:pPr>
                              <w:rPr>
                                <w:rFonts w:ascii="Cambria" w:hAnsi="Cambria"/>
                                <w:sz w:val="18"/>
                                <w:szCs w:val="20"/>
                              </w:rPr>
                            </w:pPr>
                          </w:p>
                          <w:p w:rsidR="00D0414D" w:rsidRPr="000F67A3" w:rsidRDefault="00D0414D" w:rsidP="00D0414D">
                            <w:pPr>
                              <w:rPr>
                                <w:rFonts w:ascii="Cambria" w:hAnsi="Cambria"/>
                                <w:sz w:val="18"/>
                                <w:szCs w:val="20"/>
                              </w:rPr>
                            </w:pPr>
                            <w:r w:rsidRPr="000F67A3">
                              <w:rPr>
                                <w:rFonts w:ascii="Cambria" w:hAnsi="Cambria"/>
                                <w:sz w:val="18"/>
                                <w:szCs w:val="20"/>
                              </w:rPr>
                              <w:t>SPF-PFS OneEighty and Community Coalitions</w:t>
                            </w:r>
                          </w:p>
                          <w:p w:rsidR="00D0414D" w:rsidRPr="000F67A3" w:rsidRDefault="00D0414D" w:rsidP="00D0414D">
                            <w:pPr>
                              <w:rPr>
                                <w:rFonts w:ascii="Cambria" w:hAnsi="Cambria"/>
                                <w:sz w:val="18"/>
                                <w:szCs w:val="20"/>
                              </w:rPr>
                            </w:pPr>
                          </w:p>
                          <w:p w:rsidR="00D0414D" w:rsidRPr="000F67A3" w:rsidRDefault="00D0414D" w:rsidP="00D0414D">
                            <w:pPr>
                              <w:rPr>
                                <w:rFonts w:ascii="Cambria" w:hAnsi="Cambria"/>
                                <w:sz w:val="18"/>
                                <w:szCs w:val="20"/>
                              </w:rPr>
                            </w:pPr>
                            <w:r w:rsidRPr="000F67A3">
                              <w:rPr>
                                <w:rFonts w:ascii="Cambria" w:hAnsi="Cambria"/>
                                <w:sz w:val="18"/>
                                <w:szCs w:val="20"/>
                              </w:rPr>
                              <w:t>Wayne County Health Department’s Health Assessment Action Steps</w:t>
                            </w:r>
                          </w:p>
                          <w:p w:rsidR="00D0414D" w:rsidRPr="000F67A3" w:rsidRDefault="00D0414D" w:rsidP="00D0414D">
                            <w:pPr>
                              <w:rPr>
                                <w:sz w:val="22"/>
                              </w:rPr>
                            </w:pPr>
                          </w:p>
                          <w:p w:rsidR="00D0414D" w:rsidRPr="001828E6" w:rsidRDefault="00D0414D" w:rsidP="00D0414D">
                            <w:pPr>
                              <w:rPr>
                                <w:rFonts w:ascii="Cambria" w:hAnsi="Cambria"/>
                                <w:i/>
                                <w:sz w:val="20"/>
                              </w:rPr>
                            </w:pPr>
                            <w:r w:rsidRPr="001828E6">
                              <w:rPr>
                                <w:rFonts w:ascii="Cambria" w:hAnsi="Cambria"/>
                                <w:i/>
                                <w:sz w:val="20"/>
                              </w:rPr>
                              <w:t xml:space="preserve">FCFC </w:t>
                            </w:r>
                            <w:r>
                              <w:rPr>
                                <w:rFonts w:ascii="Cambria" w:hAnsi="Cambria"/>
                                <w:i/>
                                <w:sz w:val="20"/>
                              </w:rPr>
                              <w:t>Planning C</w:t>
                            </w:r>
                            <w:r w:rsidRPr="001828E6">
                              <w:rPr>
                                <w:rFonts w:ascii="Cambria" w:hAnsi="Cambria"/>
                                <w:i/>
                                <w:sz w:val="20"/>
                              </w:rPr>
                              <w:t xml:space="preserve">ommittee will inventory community activities around </w:t>
                            </w:r>
                            <w:r w:rsidRPr="001828E6">
                              <w:rPr>
                                <w:rFonts w:ascii="Cambria" w:hAnsi="Cambria"/>
                                <w:b/>
                                <w:i/>
                                <w:sz w:val="20"/>
                              </w:rPr>
                              <w:t xml:space="preserve">Parental Monitoring, Peer Role Models and Future Aspirations-Education </w:t>
                            </w:r>
                            <w:r w:rsidRPr="001828E6">
                              <w:rPr>
                                <w:rFonts w:ascii="Cambria" w:hAnsi="Cambria"/>
                                <w:i/>
                                <w:sz w:val="20"/>
                              </w:rPr>
                              <w:t>as they are the assets with highest likelihood of decreasing risky behaviors. We will explore how to support and expand these activities. (NEW) (See page 13)</w:t>
                            </w:r>
                          </w:p>
                          <w:p w:rsidR="00D0414D" w:rsidRDefault="00D0414D" w:rsidP="00D041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7" o:spid="_x0000_s1026" type="#_x0000_t109" style="position:absolute;margin-left:522pt;margin-top:5.9pt;width:196.35pt;height:44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" strokecolor="#9bbb59" strokeweight="2.5pt">
                <v:shadow color="#868686"/>
                <v:textbox>
                  <w:txbxContent>
                    <w:p w:rsidR="00D0414D" w:rsidRPr="008855BA" w:rsidRDefault="00D0414D" w:rsidP="00D0414D">
                      <w:pPr>
                        <w:rPr>
                          <w:rFonts w:ascii="Cambria" w:hAnsi="Cambria"/>
                          <w:sz w:val="18"/>
                          <w:szCs w:val="20"/>
                        </w:rPr>
                      </w:pPr>
                      <w:r w:rsidRPr="008855BA">
                        <w:rPr>
                          <w:rFonts w:ascii="Cambria" w:hAnsi="Cambria"/>
                          <w:sz w:val="18"/>
                          <w:szCs w:val="20"/>
                        </w:rPr>
                        <w:t>Opiate Taskforce partners: Quick Response Teams</w:t>
                      </w:r>
                    </w:p>
                    <w:p w:rsidR="00D0414D" w:rsidRPr="008855BA" w:rsidRDefault="00D0414D" w:rsidP="00D0414D">
                      <w:pPr>
                        <w:ind w:left="360"/>
                        <w:rPr>
                          <w:rFonts w:ascii="Cambria" w:hAnsi="Cambria"/>
                          <w:sz w:val="18"/>
                          <w:szCs w:val="20"/>
                        </w:rPr>
                      </w:pPr>
                    </w:p>
                    <w:p w:rsidR="00D0414D" w:rsidRPr="008855BA" w:rsidRDefault="00D0414D" w:rsidP="00D0414D">
                      <w:pPr>
                        <w:rPr>
                          <w:rFonts w:ascii="Cambria" w:hAnsi="Cambria"/>
                          <w:sz w:val="18"/>
                          <w:szCs w:val="20"/>
                        </w:rPr>
                      </w:pPr>
                      <w:r w:rsidRPr="008855BA">
                        <w:rPr>
                          <w:rFonts w:ascii="Cambria" w:hAnsi="Cambria"/>
                          <w:sz w:val="18"/>
                          <w:szCs w:val="20"/>
                        </w:rPr>
                        <w:t>Family Dependency Treatment Court</w:t>
                      </w:r>
                    </w:p>
                    <w:p w:rsidR="00D0414D" w:rsidRPr="008855BA" w:rsidRDefault="00D0414D" w:rsidP="00D0414D">
                      <w:pPr>
                        <w:rPr>
                          <w:rFonts w:ascii="Cambria" w:hAnsi="Cambria"/>
                          <w:sz w:val="18"/>
                          <w:szCs w:val="20"/>
                        </w:rPr>
                      </w:pPr>
                    </w:p>
                    <w:p w:rsidR="00D0414D" w:rsidRPr="000F67A3" w:rsidRDefault="00D0414D" w:rsidP="00D0414D">
                      <w:pPr>
                        <w:rPr>
                          <w:rFonts w:ascii="Cambria" w:hAnsi="Cambria"/>
                          <w:sz w:val="18"/>
                          <w:szCs w:val="20"/>
                        </w:rPr>
                      </w:pPr>
                      <w:r w:rsidRPr="008855BA">
                        <w:rPr>
                          <w:rFonts w:ascii="Cambria" w:hAnsi="Cambria"/>
                          <w:sz w:val="18"/>
                          <w:szCs w:val="20"/>
                        </w:rPr>
                        <w:t xml:space="preserve">Health Department: Project Dawn (training and distribution </w:t>
                      </w:r>
                      <w:r w:rsidRPr="000F67A3">
                        <w:rPr>
                          <w:rFonts w:ascii="Cambria" w:hAnsi="Cambria"/>
                          <w:sz w:val="18"/>
                          <w:szCs w:val="20"/>
                        </w:rPr>
                        <w:t>of Naloxone)</w:t>
                      </w:r>
                    </w:p>
                    <w:p w:rsidR="00D0414D" w:rsidRPr="000F67A3" w:rsidRDefault="00D0414D" w:rsidP="00D0414D">
                      <w:pPr>
                        <w:rPr>
                          <w:rFonts w:ascii="Cambria" w:hAnsi="Cambria"/>
                          <w:sz w:val="18"/>
                          <w:szCs w:val="20"/>
                        </w:rPr>
                      </w:pPr>
                    </w:p>
                    <w:p w:rsidR="00D0414D" w:rsidRPr="000F67A3" w:rsidRDefault="00D0414D" w:rsidP="00D0414D">
                      <w:pPr>
                        <w:rPr>
                          <w:rFonts w:ascii="Cambria" w:hAnsi="Cambria"/>
                          <w:sz w:val="18"/>
                          <w:szCs w:val="20"/>
                        </w:rPr>
                      </w:pPr>
                      <w:r w:rsidRPr="000F67A3">
                        <w:rPr>
                          <w:rFonts w:ascii="Cambria" w:hAnsi="Cambria"/>
                          <w:sz w:val="18"/>
                          <w:szCs w:val="20"/>
                        </w:rPr>
                        <w:t>WCH: New Vision Detox Beds</w:t>
                      </w:r>
                    </w:p>
                    <w:p w:rsidR="00D0414D" w:rsidRPr="000F67A3" w:rsidRDefault="00D0414D" w:rsidP="00D0414D">
                      <w:pPr>
                        <w:rPr>
                          <w:rFonts w:ascii="Cambria" w:hAnsi="Cambria"/>
                          <w:sz w:val="18"/>
                          <w:szCs w:val="20"/>
                        </w:rPr>
                      </w:pPr>
                    </w:p>
                    <w:p w:rsidR="00D0414D" w:rsidRPr="000F67A3" w:rsidRDefault="00D0414D" w:rsidP="00D0414D">
                      <w:pPr>
                        <w:rPr>
                          <w:rFonts w:ascii="Cambria" w:hAnsi="Cambria"/>
                          <w:sz w:val="18"/>
                          <w:szCs w:val="20"/>
                        </w:rPr>
                      </w:pPr>
                      <w:r w:rsidRPr="000F67A3">
                        <w:rPr>
                          <w:rFonts w:ascii="Cambria" w:hAnsi="Cambria"/>
                          <w:sz w:val="18"/>
                          <w:szCs w:val="20"/>
                        </w:rPr>
                        <w:t>SPF-PFS OneEighty and Community Coalitions</w:t>
                      </w:r>
                    </w:p>
                    <w:p w:rsidR="00D0414D" w:rsidRPr="000F67A3" w:rsidRDefault="00D0414D" w:rsidP="00D0414D">
                      <w:pPr>
                        <w:rPr>
                          <w:rFonts w:ascii="Cambria" w:hAnsi="Cambria"/>
                          <w:sz w:val="18"/>
                          <w:szCs w:val="20"/>
                        </w:rPr>
                      </w:pPr>
                    </w:p>
                    <w:p w:rsidR="00D0414D" w:rsidRPr="000F67A3" w:rsidRDefault="00D0414D" w:rsidP="00D0414D">
                      <w:pPr>
                        <w:rPr>
                          <w:rFonts w:ascii="Cambria" w:hAnsi="Cambria"/>
                          <w:sz w:val="18"/>
                          <w:szCs w:val="20"/>
                        </w:rPr>
                      </w:pPr>
                      <w:r w:rsidRPr="000F67A3">
                        <w:rPr>
                          <w:rFonts w:ascii="Cambria" w:hAnsi="Cambria"/>
                          <w:sz w:val="18"/>
                          <w:szCs w:val="20"/>
                        </w:rPr>
                        <w:t>Wayne County Health Department’s Health Assessment Action Steps</w:t>
                      </w:r>
                    </w:p>
                    <w:p w:rsidR="00D0414D" w:rsidRPr="000F67A3" w:rsidRDefault="00D0414D" w:rsidP="00D0414D">
                      <w:pPr>
                        <w:rPr>
                          <w:sz w:val="22"/>
                        </w:rPr>
                      </w:pPr>
                    </w:p>
                    <w:p w:rsidR="00D0414D" w:rsidRPr="001828E6" w:rsidRDefault="00D0414D" w:rsidP="00D0414D">
                      <w:pPr>
                        <w:rPr>
                          <w:rFonts w:ascii="Cambria" w:hAnsi="Cambria"/>
                          <w:i/>
                          <w:sz w:val="20"/>
                        </w:rPr>
                      </w:pPr>
                      <w:r w:rsidRPr="001828E6">
                        <w:rPr>
                          <w:rFonts w:ascii="Cambria" w:hAnsi="Cambria"/>
                          <w:i/>
                          <w:sz w:val="20"/>
                        </w:rPr>
                        <w:t xml:space="preserve">FCFC </w:t>
                      </w:r>
                      <w:r>
                        <w:rPr>
                          <w:rFonts w:ascii="Cambria" w:hAnsi="Cambria"/>
                          <w:i/>
                          <w:sz w:val="20"/>
                        </w:rPr>
                        <w:t>Planning C</w:t>
                      </w:r>
                      <w:r w:rsidRPr="001828E6">
                        <w:rPr>
                          <w:rFonts w:ascii="Cambria" w:hAnsi="Cambria"/>
                          <w:i/>
                          <w:sz w:val="20"/>
                        </w:rPr>
                        <w:t xml:space="preserve">ommittee will inventory community activities around </w:t>
                      </w:r>
                      <w:r w:rsidRPr="001828E6">
                        <w:rPr>
                          <w:rFonts w:ascii="Cambria" w:hAnsi="Cambria"/>
                          <w:b/>
                          <w:i/>
                          <w:sz w:val="20"/>
                        </w:rPr>
                        <w:t xml:space="preserve">Parental Monitoring, Peer Role Models and Future Aspirations-Education </w:t>
                      </w:r>
                      <w:r w:rsidRPr="001828E6">
                        <w:rPr>
                          <w:rFonts w:ascii="Cambria" w:hAnsi="Cambria"/>
                          <w:i/>
                          <w:sz w:val="20"/>
                        </w:rPr>
                        <w:t>as they are the assets with highest likelihood of decreasing risky behaviors. We will explore how to support and expand these activities. (NEW) (See page 13)</w:t>
                      </w:r>
                    </w:p>
                    <w:p w:rsidR="00D0414D" w:rsidRDefault="00D0414D" w:rsidP="00D0414D"/>
                  </w:txbxContent>
                </v:textbox>
              </v:shape>
            </w:pict>
          </mc:Fallback>
        </mc:AlternateContent>
      </w:r>
      <w:r w:rsidRPr="000F5FC7">
        <w:rPr>
          <w:rFonts w:ascii="Cambria" w:hAnsi="Cambria"/>
          <w:b/>
          <w:noProof/>
        </w:rPr>
        <mc:AlternateContent>
          <mc:Choice Requires="wps">
            <w:drawing>
              <wp:anchor distT="0" distB="0" distL="114300" distR="114300" simplePos="0" relativeHeight="251660288" behindDoc="0" locked="0" layoutInCell="1" allowOverlap="1">
                <wp:simplePos x="0" y="0"/>
                <wp:positionH relativeFrom="column">
                  <wp:posOffset>3971925</wp:posOffset>
                </wp:positionH>
                <wp:positionV relativeFrom="paragraph">
                  <wp:posOffset>74930</wp:posOffset>
                </wp:positionV>
                <wp:extent cx="2552700" cy="5629275"/>
                <wp:effectExtent l="19050" t="19050" r="19050" b="19050"/>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5629275"/>
                        </a:xfrm>
                        <a:prstGeom prst="flowChartProcess">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414D" w:rsidRPr="000F67A3" w:rsidRDefault="00D0414D" w:rsidP="00D0414D">
                            <w:pPr>
                              <w:rPr>
                                <w:rFonts w:ascii="Cambria" w:hAnsi="Cambria"/>
                                <w:sz w:val="18"/>
                                <w:szCs w:val="20"/>
                              </w:rPr>
                            </w:pPr>
                            <w:r w:rsidRPr="008855BA">
                              <w:rPr>
                                <w:rFonts w:ascii="Cambria" w:hAnsi="Cambria"/>
                                <w:b/>
                                <w:sz w:val="18"/>
                                <w:szCs w:val="20"/>
                              </w:rPr>
                              <w:t xml:space="preserve">Wayne County Juvenile and Probate Court, </w:t>
                            </w:r>
                            <w:r w:rsidRPr="000F67A3">
                              <w:rPr>
                                <w:rFonts w:ascii="Cambria" w:hAnsi="Cambria"/>
                                <w:b/>
                                <w:sz w:val="18"/>
                                <w:szCs w:val="20"/>
                              </w:rPr>
                              <w:t>Special Docket:</w:t>
                            </w:r>
                            <w:r w:rsidRPr="000F67A3">
                              <w:rPr>
                                <w:rFonts w:ascii="Cambria" w:hAnsi="Cambria"/>
                                <w:b/>
                                <w:sz w:val="18"/>
                                <w:szCs w:val="20"/>
                                <w:u w:val="single"/>
                              </w:rPr>
                              <w:t xml:space="preserve"> Family Dependency Treatment Court participant parents</w:t>
                            </w:r>
                            <w:r w:rsidRPr="000F67A3">
                              <w:rPr>
                                <w:rFonts w:ascii="Cambria" w:hAnsi="Cambria"/>
                                <w:b/>
                                <w:sz w:val="18"/>
                                <w:szCs w:val="20"/>
                              </w:rPr>
                              <w:t>:</w:t>
                            </w:r>
                            <w:r w:rsidRPr="000F67A3">
                              <w:rPr>
                                <w:rFonts w:ascii="Cambria" w:hAnsi="Cambria"/>
                                <w:sz w:val="18"/>
                                <w:szCs w:val="20"/>
                              </w:rPr>
                              <w:t xml:space="preserve"> </w:t>
                            </w:r>
                          </w:p>
                          <w:p w:rsidR="00D0414D" w:rsidRPr="000F67A3" w:rsidRDefault="00D0414D" w:rsidP="00D0414D">
                            <w:pPr>
                              <w:rPr>
                                <w:rFonts w:ascii="Cambria" w:hAnsi="Cambria"/>
                                <w:sz w:val="18"/>
                                <w:szCs w:val="20"/>
                              </w:rPr>
                            </w:pPr>
                            <w:r w:rsidRPr="000F67A3">
                              <w:rPr>
                                <w:rFonts w:ascii="Cambria" w:hAnsi="Cambria"/>
                                <w:sz w:val="18"/>
                                <w:szCs w:val="20"/>
                              </w:rPr>
                              <w:t>2017: 2</w:t>
                            </w:r>
                          </w:p>
                          <w:p w:rsidR="00D0414D" w:rsidRPr="000F67A3" w:rsidRDefault="00D0414D" w:rsidP="00D0414D">
                            <w:pPr>
                              <w:rPr>
                                <w:rFonts w:ascii="Cambria" w:hAnsi="Cambria"/>
                                <w:sz w:val="18"/>
                                <w:szCs w:val="20"/>
                              </w:rPr>
                            </w:pPr>
                            <w:r w:rsidRPr="000F67A3">
                              <w:rPr>
                                <w:rFonts w:ascii="Cambria" w:hAnsi="Cambria"/>
                                <w:sz w:val="18"/>
                                <w:szCs w:val="20"/>
                              </w:rPr>
                              <w:t>2018: 9</w:t>
                            </w:r>
                            <w:r w:rsidRPr="000F67A3">
                              <w:rPr>
                                <w:rFonts w:ascii="Cambria" w:hAnsi="Cambria"/>
                                <w:sz w:val="18"/>
                                <w:szCs w:val="20"/>
                              </w:rPr>
                              <w:sym w:font="Wingdings" w:char="F0B6"/>
                            </w:r>
                          </w:p>
                          <w:p w:rsidR="00D0414D" w:rsidRPr="000F67A3" w:rsidRDefault="00D0414D" w:rsidP="00D0414D">
                            <w:pPr>
                              <w:rPr>
                                <w:rFonts w:ascii="Cambria" w:hAnsi="Cambria"/>
                                <w:sz w:val="18"/>
                                <w:szCs w:val="20"/>
                              </w:rPr>
                            </w:pPr>
                          </w:p>
                          <w:p w:rsidR="00D0414D" w:rsidRPr="000F67A3" w:rsidRDefault="00D0414D" w:rsidP="00D0414D">
                            <w:pPr>
                              <w:rPr>
                                <w:rFonts w:ascii="Cambria" w:hAnsi="Cambria"/>
                                <w:b/>
                                <w:sz w:val="18"/>
                                <w:szCs w:val="20"/>
                              </w:rPr>
                            </w:pPr>
                            <w:r w:rsidRPr="000F67A3">
                              <w:rPr>
                                <w:rFonts w:ascii="Cambria" w:hAnsi="Cambria"/>
                                <w:b/>
                                <w:sz w:val="18"/>
                                <w:szCs w:val="20"/>
                              </w:rPr>
                              <w:t xml:space="preserve">Wayne County Health Department: </w:t>
                            </w:r>
                            <w:r w:rsidRPr="000F67A3">
                              <w:rPr>
                                <w:rFonts w:ascii="Cambria" w:hAnsi="Cambria"/>
                                <w:b/>
                                <w:sz w:val="18"/>
                                <w:szCs w:val="20"/>
                                <w:u w:val="single"/>
                              </w:rPr>
                              <w:t>Number of drug related deaths:</w:t>
                            </w:r>
                          </w:p>
                          <w:p w:rsidR="00D0414D" w:rsidRPr="000F67A3" w:rsidRDefault="00D0414D" w:rsidP="00D0414D">
                            <w:pPr>
                              <w:rPr>
                                <w:rFonts w:ascii="Cambria" w:hAnsi="Cambria"/>
                                <w:sz w:val="18"/>
                                <w:szCs w:val="20"/>
                              </w:rPr>
                            </w:pPr>
                            <w:r w:rsidRPr="000F67A3">
                              <w:rPr>
                                <w:rFonts w:ascii="Cambria" w:hAnsi="Cambria"/>
                                <w:sz w:val="18"/>
                                <w:szCs w:val="20"/>
                              </w:rPr>
                              <w:t>2015: 19</w:t>
                            </w:r>
                          </w:p>
                          <w:p w:rsidR="00D0414D" w:rsidRPr="000F67A3" w:rsidRDefault="00D0414D" w:rsidP="00D0414D">
                            <w:pPr>
                              <w:rPr>
                                <w:rFonts w:ascii="Cambria" w:hAnsi="Cambria"/>
                                <w:sz w:val="18"/>
                                <w:szCs w:val="20"/>
                              </w:rPr>
                            </w:pPr>
                            <w:r w:rsidRPr="000F67A3">
                              <w:rPr>
                                <w:rFonts w:ascii="Cambria" w:hAnsi="Cambria"/>
                                <w:sz w:val="18"/>
                                <w:szCs w:val="20"/>
                              </w:rPr>
                              <w:t>2016: 37</w:t>
                            </w:r>
                            <w:r w:rsidRPr="000F67A3">
                              <w:rPr>
                                <w:rFonts w:ascii="Cambria" w:hAnsi="Cambria"/>
                                <w:sz w:val="18"/>
                                <w:szCs w:val="20"/>
                              </w:rPr>
                              <w:sym w:font="Wingdings" w:char="F0DD"/>
                            </w:r>
                          </w:p>
                          <w:p w:rsidR="00D0414D" w:rsidRPr="000F67A3" w:rsidRDefault="00D0414D" w:rsidP="00D0414D">
                            <w:pPr>
                              <w:rPr>
                                <w:rFonts w:ascii="Cambria" w:hAnsi="Cambria"/>
                                <w:sz w:val="18"/>
                                <w:szCs w:val="20"/>
                              </w:rPr>
                            </w:pPr>
                            <w:r w:rsidRPr="000F67A3">
                              <w:rPr>
                                <w:rFonts w:ascii="Cambria" w:hAnsi="Cambria"/>
                                <w:sz w:val="18"/>
                                <w:szCs w:val="20"/>
                              </w:rPr>
                              <w:t xml:space="preserve">2017: 25 </w:t>
                            </w:r>
                            <w:r w:rsidRPr="000F67A3">
                              <w:rPr>
                                <w:rFonts w:ascii="Cambria" w:hAnsi="Cambria"/>
                                <w:sz w:val="18"/>
                                <w:szCs w:val="20"/>
                              </w:rPr>
                              <w:sym w:font="Wingdings" w:char="F0B6"/>
                            </w:r>
                          </w:p>
                          <w:p w:rsidR="00D0414D" w:rsidRPr="000F67A3" w:rsidRDefault="00D0414D" w:rsidP="00D0414D">
                            <w:pPr>
                              <w:rPr>
                                <w:rFonts w:ascii="Cambria" w:hAnsi="Cambria"/>
                                <w:sz w:val="18"/>
                                <w:szCs w:val="20"/>
                              </w:rPr>
                            </w:pPr>
                            <w:r w:rsidRPr="000F67A3">
                              <w:rPr>
                                <w:rFonts w:ascii="Cambria" w:hAnsi="Cambria"/>
                                <w:sz w:val="18"/>
                                <w:szCs w:val="20"/>
                              </w:rPr>
                              <w:t>2018: 19</w:t>
                            </w:r>
                            <w:r w:rsidRPr="000F67A3">
                              <w:rPr>
                                <w:rFonts w:ascii="Cambria" w:hAnsi="Cambria"/>
                                <w:sz w:val="18"/>
                                <w:szCs w:val="20"/>
                              </w:rPr>
                              <w:sym w:font="Wingdings" w:char="F0B6"/>
                            </w:r>
                          </w:p>
                          <w:p w:rsidR="00D0414D" w:rsidRPr="000F67A3" w:rsidRDefault="00D0414D" w:rsidP="00D0414D">
                            <w:pPr>
                              <w:rPr>
                                <w:rFonts w:ascii="Cambria" w:hAnsi="Cambria"/>
                                <w:sz w:val="18"/>
                                <w:szCs w:val="20"/>
                              </w:rPr>
                            </w:pPr>
                          </w:p>
                          <w:p w:rsidR="00D0414D" w:rsidRPr="000F67A3" w:rsidRDefault="00D0414D" w:rsidP="00D0414D">
                            <w:pPr>
                              <w:rPr>
                                <w:rFonts w:ascii="Cambria" w:hAnsi="Cambria"/>
                                <w:b/>
                                <w:sz w:val="18"/>
                                <w:szCs w:val="20"/>
                              </w:rPr>
                            </w:pPr>
                            <w:r w:rsidRPr="000F67A3">
                              <w:rPr>
                                <w:rFonts w:ascii="Cambria" w:hAnsi="Cambria"/>
                                <w:b/>
                                <w:sz w:val="18"/>
                                <w:szCs w:val="20"/>
                              </w:rPr>
                              <w:t>Wayne County Health Department:</w:t>
                            </w:r>
                          </w:p>
                          <w:p w:rsidR="00D0414D" w:rsidRPr="000F67A3" w:rsidRDefault="00D0414D" w:rsidP="00D0414D">
                            <w:pPr>
                              <w:rPr>
                                <w:rFonts w:ascii="Cambria" w:hAnsi="Cambria"/>
                                <w:b/>
                                <w:sz w:val="18"/>
                                <w:szCs w:val="20"/>
                                <w:u w:val="single"/>
                              </w:rPr>
                            </w:pPr>
                            <w:r w:rsidRPr="000F67A3">
                              <w:rPr>
                                <w:rFonts w:ascii="Cambria" w:hAnsi="Cambria"/>
                                <w:b/>
                                <w:sz w:val="18"/>
                                <w:szCs w:val="20"/>
                                <w:u w:val="single"/>
                              </w:rPr>
                              <w:t>Number of People Trained in Project Dawn:</w:t>
                            </w:r>
                          </w:p>
                          <w:p w:rsidR="00D0414D" w:rsidRPr="000F67A3" w:rsidRDefault="00D0414D" w:rsidP="00D0414D">
                            <w:pPr>
                              <w:rPr>
                                <w:rFonts w:ascii="Cambria" w:hAnsi="Cambria"/>
                                <w:sz w:val="18"/>
                                <w:szCs w:val="20"/>
                              </w:rPr>
                            </w:pPr>
                            <w:r w:rsidRPr="000F67A3">
                              <w:rPr>
                                <w:rFonts w:ascii="Cambria" w:hAnsi="Cambria"/>
                                <w:sz w:val="18"/>
                                <w:szCs w:val="20"/>
                              </w:rPr>
                              <w:t>2017: 57</w:t>
                            </w:r>
                          </w:p>
                          <w:p w:rsidR="00D0414D" w:rsidRPr="000F67A3" w:rsidRDefault="00D0414D" w:rsidP="00D0414D">
                            <w:pPr>
                              <w:rPr>
                                <w:rFonts w:ascii="Cambria" w:hAnsi="Cambria"/>
                                <w:sz w:val="18"/>
                                <w:szCs w:val="20"/>
                              </w:rPr>
                            </w:pPr>
                            <w:r w:rsidRPr="000F67A3">
                              <w:rPr>
                                <w:rFonts w:ascii="Cambria" w:hAnsi="Cambria"/>
                                <w:sz w:val="18"/>
                                <w:szCs w:val="20"/>
                              </w:rPr>
                              <w:t xml:space="preserve">2018: 19 </w:t>
                            </w:r>
                            <w:r w:rsidRPr="000F67A3">
                              <w:rPr>
                                <w:rFonts w:ascii="Cambria" w:hAnsi="Cambria"/>
                                <w:sz w:val="18"/>
                                <w:szCs w:val="20"/>
                              </w:rPr>
                              <w:sym w:font="Wingdings" w:char="F0DE"/>
                            </w:r>
                          </w:p>
                          <w:p w:rsidR="00D0414D" w:rsidRPr="000F67A3" w:rsidRDefault="00D0414D" w:rsidP="00D0414D">
                            <w:pPr>
                              <w:rPr>
                                <w:rFonts w:ascii="Cambria" w:hAnsi="Cambria"/>
                                <w:sz w:val="18"/>
                                <w:szCs w:val="20"/>
                              </w:rPr>
                            </w:pPr>
                          </w:p>
                          <w:p w:rsidR="00D0414D" w:rsidRPr="000F67A3" w:rsidRDefault="00D0414D" w:rsidP="00D0414D">
                            <w:pPr>
                              <w:rPr>
                                <w:rFonts w:ascii="Cambria" w:hAnsi="Cambria"/>
                                <w:sz w:val="18"/>
                                <w:szCs w:val="18"/>
                              </w:rPr>
                            </w:pPr>
                            <w:r w:rsidRPr="000F67A3">
                              <w:rPr>
                                <w:rFonts w:ascii="Cambria" w:hAnsi="Cambria"/>
                                <w:b/>
                                <w:sz w:val="18"/>
                                <w:szCs w:val="18"/>
                              </w:rPr>
                              <w:t xml:space="preserve">Diversion </w:t>
                            </w:r>
                            <w:r w:rsidRPr="000F67A3">
                              <w:rPr>
                                <w:rFonts w:ascii="Cambria" w:hAnsi="Cambria"/>
                                <w:b/>
                                <w:sz w:val="18"/>
                                <w:szCs w:val="18"/>
                                <w:u w:val="single"/>
                              </w:rPr>
                              <w:t xml:space="preserve">Point </w:t>
                            </w:r>
                            <w:proofErr w:type="gramStart"/>
                            <w:r w:rsidRPr="000F67A3">
                              <w:rPr>
                                <w:rFonts w:ascii="Cambria" w:hAnsi="Cambria"/>
                                <w:b/>
                                <w:sz w:val="18"/>
                                <w:szCs w:val="18"/>
                                <w:u w:val="single"/>
                              </w:rPr>
                              <w:t>In</w:t>
                            </w:r>
                            <w:proofErr w:type="gramEnd"/>
                            <w:r w:rsidRPr="000F67A3">
                              <w:rPr>
                                <w:rFonts w:ascii="Cambria" w:hAnsi="Cambria"/>
                                <w:b/>
                                <w:sz w:val="18"/>
                                <w:szCs w:val="18"/>
                                <w:u w:val="single"/>
                              </w:rPr>
                              <w:t xml:space="preserve"> Time REPORTED Substance Use</w:t>
                            </w:r>
                            <w:r w:rsidRPr="000F67A3">
                              <w:rPr>
                                <w:rFonts w:ascii="Cambria" w:hAnsi="Cambria"/>
                                <w:b/>
                                <w:sz w:val="18"/>
                                <w:szCs w:val="18"/>
                              </w:rPr>
                              <w:t xml:space="preserve"> in home (percent):</w:t>
                            </w:r>
                            <w:r w:rsidRPr="000F67A3">
                              <w:rPr>
                                <w:rFonts w:ascii="Cambria" w:hAnsi="Cambria"/>
                                <w:sz w:val="18"/>
                                <w:szCs w:val="18"/>
                              </w:rPr>
                              <w:t xml:space="preserve"> </w:t>
                            </w:r>
                          </w:p>
                          <w:p w:rsidR="00D0414D" w:rsidRPr="000F67A3" w:rsidRDefault="00D0414D" w:rsidP="00D0414D">
                            <w:pPr>
                              <w:rPr>
                                <w:rFonts w:ascii="Cambria" w:hAnsi="Cambria"/>
                                <w:sz w:val="18"/>
                                <w:szCs w:val="18"/>
                              </w:rPr>
                            </w:pPr>
                            <w:r w:rsidRPr="000F67A3">
                              <w:rPr>
                                <w:rFonts w:ascii="Cambria" w:hAnsi="Cambria"/>
                                <w:sz w:val="18"/>
                                <w:szCs w:val="18"/>
                              </w:rPr>
                              <w:t>12/2017: 64.5%</w:t>
                            </w:r>
                          </w:p>
                          <w:p w:rsidR="00D0414D" w:rsidRPr="000F67A3" w:rsidRDefault="00D0414D" w:rsidP="00D0414D">
                            <w:pPr>
                              <w:rPr>
                                <w:rFonts w:ascii="Cambria" w:hAnsi="Cambria"/>
                                <w:sz w:val="18"/>
                                <w:szCs w:val="20"/>
                              </w:rPr>
                            </w:pPr>
                            <w:r w:rsidRPr="000F67A3">
                              <w:rPr>
                                <w:rFonts w:ascii="Cambria" w:hAnsi="Cambria"/>
                                <w:sz w:val="18"/>
                                <w:szCs w:val="20"/>
                              </w:rPr>
                              <w:t>6/2018: 53.4%</w:t>
                            </w:r>
                            <w:r w:rsidRPr="000F67A3">
                              <w:rPr>
                                <w:rFonts w:ascii="Cambria" w:hAnsi="Cambria"/>
                                <w:sz w:val="18"/>
                                <w:szCs w:val="20"/>
                              </w:rPr>
                              <w:sym w:font="Wingdings" w:char="F0B6"/>
                            </w:r>
                          </w:p>
                          <w:p w:rsidR="00D0414D" w:rsidRPr="000F67A3" w:rsidRDefault="00D0414D" w:rsidP="00D0414D">
                            <w:pPr>
                              <w:rPr>
                                <w:rFonts w:ascii="Cambria" w:hAnsi="Cambria"/>
                                <w:sz w:val="18"/>
                                <w:szCs w:val="20"/>
                              </w:rPr>
                            </w:pPr>
                            <w:r w:rsidRPr="000F67A3">
                              <w:rPr>
                                <w:rFonts w:ascii="Cambria" w:hAnsi="Cambria"/>
                                <w:sz w:val="18"/>
                                <w:szCs w:val="20"/>
                              </w:rPr>
                              <w:t>12/2018: 42.8%</w:t>
                            </w:r>
                            <w:r w:rsidRPr="000F67A3">
                              <w:rPr>
                                <w:rFonts w:ascii="Cambria" w:hAnsi="Cambria"/>
                                <w:sz w:val="18"/>
                                <w:szCs w:val="20"/>
                              </w:rPr>
                              <w:sym w:font="Wingdings" w:char="F0B6"/>
                            </w:r>
                          </w:p>
                          <w:p w:rsidR="00D0414D" w:rsidRPr="000F67A3" w:rsidRDefault="00D0414D" w:rsidP="00D0414D">
                            <w:pPr>
                              <w:rPr>
                                <w:rFonts w:ascii="Cambria" w:hAnsi="Cambria"/>
                                <w:sz w:val="18"/>
                                <w:szCs w:val="20"/>
                              </w:rPr>
                            </w:pPr>
                            <w:r w:rsidRPr="000F67A3">
                              <w:rPr>
                                <w:rFonts w:ascii="Cambria" w:hAnsi="Cambria"/>
                                <w:sz w:val="18"/>
                                <w:szCs w:val="20"/>
                              </w:rPr>
                              <w:t xml:space="preserve">6/2019: 52.9% </w:t>
                            </w:r>
                            <w:r w:rsidRPr="000F67A3">
                              <w:rPr>
                                <w:rFonts w:ascii="Cambria" w:hAnsi="Cambria"/>
                                <w:sz w:val="18"/>
                                <w:szCs w:val="20"/>
                              </w:rPr>
                              <w:sym w:font="Wingdings" w:char="F0DD"/>
                            </w:r>
                          </w:p>
                          <w:p w:rsidR="00D0414D" w:rsidRPr="000F67A3" w:rsidRDefault="00D0414D" w:rsidP="00D0414D">
                            <w:pPr>
                              <w:rPr>
                                <w:rFonts w:ascii="Cambria" w:hAnsi="Cambria"/>
                                <w:i/>
                                <w:sz w:val="18"/>
                                <w:szCs w:val="20"/>
                              </w:rPr>
                            </w:pPr>
                            <w:r w:rsidRPr="000F67A3">
                              <w:rPr>
                                <w:rFonts w:ascii="Cambria" w:hAnsi="Cambria"/>
                                <w:i/>
                                <w:sz w:val="18"/>
                                <w:szCs w:val="20"/>
                              </w:rPr>
                              <w:t>(Note: two year average: 53.4%)</w:t>
                            </w:r>
                          </w:p>
                          <w:p w:rsidR="00D0414D" w:rsidRDefault="00D0414D" w:rsidP="00D0414D">
                            <w:pPr>
                              <w:rPr>
                                <w:rFonts w:ascii="Cambria" w:hAnsi="Cambria"/>
                                <w:sz w:val="20"/>
                                <w:szCs w:val="20"/>
                              </w:rPr>
                            </w:pPr>
                          </w:p>
                          <w:p w:rsidR="00D0414D" w:rsidRDefault="00D0414D" w:rsidP="00D0414D">
                            <w:pPr>
                              <w:rPr>
                                <w:rFonts w:ascii="Cambria" w:hAnsi="Cambria"/>
                                <w:sz w:val="20"/>
                                <w:szCs w:val="20"/>
                              </w:rPr>
                            </w:pPr>
                          </w:p>
                          <w:p w:rsidR="00D0414D" w:rsidRDefault="00D0414D" w:rsidP="00D0414D">
                            <w:pPr>
                              <w:ind w:left="4320" w:firstLine="720"/>
                              <w:rPr>
                                <w:rFonts w:ascii="Cambria" w:hAnsi="Cambria"/>
                                <w:sz w:val="22"/>
                                <w:szCs w:val="22"/>
                              </w:rPr>
                            </w:pPr>
                            <w:r>
                              <w:rPr>
                                <w:rFonts w:ascii="Cambria" w:hAnsi="Cambria"/>
                                <w:sz w:val="22"/>
                                <w:szCs w:val="22"/>
                              </w:rPr>
                              <w:t>SPF Survey</w:t>
                            </w:r>
                          </w:p>
                          <w:p w:rsidR="00D0414D" w:rsidRDefault="00D0414D" w:rsidP="00D0414D">
                            <w:pPr>
                              <w:rPr>
                                <w:rFonts w:ascii="Cambria" w:hAnsi="Cambria"/>
                                <w:sz w:val="20"/>
                                <w:szCs w:val="20"/>
                              </w:rPr>
                            </w:pPr>
                          </w:p>
                          <w:p w:rsidR="00D0414D" w:rsidRDefault="00D0414D" w:rsidP="00D0414D">
                            <w:pPr>
                              <w:rPr>
                                <w:rFonts w:ascii="Cambria" w:hAnsi="Cambria"/>
                                <w:sz w:val="20"/>
                                <w:szCs w:val="20"/>
                              </w:rPr>
                            </w:pPr>
                          </w:p>
                          <w:p w:rsidR="00D0414D" w:rsidRDefault="00D0414D" w:rsidP="00D0414D">
                            <w:pPr>
                              <w:ind w:left="4320" w:firstLine="720"/>
                              <w:rPr>
                                <w:rFonts w:ascii="Cambria" w:hAnsi="Cambria"/>
                                <w:sz w:val="22"/>
                                <w:szCs w:val="22"/>
                              </w:rPr>
                            </w:pPr>
                            <w:r>
                              <w:rPr>
                                <w:rFonts w:ascii="Cambria" w:hAnsi="Cambria"/>
                                <w:sz w:val="22"/>
                                <w:szCs w:val="22"/>
                              </w:rPr>
                              <w:t>2017-18 SPF Survey</w:t>
                            </w:r>
                          </w:p>
                          <w:p w:rsidR="00D0414D" w:rsidRPr="00251FDD" w:rsidRDefault="00D0414D" w:rsidP="00D0414D">
                            <w:pPr>
                              <w:rPr>
                                <w:rFonts w:ascii="Cambria" w:hAnsi="Cambria"/>
                                <w:sz w:val="20"/>
                                <w:szCs w:val="20"/>
                              </w:rPr>
                            </w:pPr>
                          </w:p>
                          <w:p w:rsidR="00D0414D" w:rsidRDefault="00D0414D" w:rsidP="00D0414D">
                            <w:pPr>
                              <w:rPr>
                                <w:rFonts w:ascii="Cambria" w:hAnsi="Cambria"/>
                                <w:sz w:val="20"/>
                                <w:szCs w:val="20"/>
                              </w:rPr>
                            </w:pPr>
                          </w:p>
                          <w:p w:rsidR="00D0414D" w:rsidRDefault="00D0414D" w:rsidP="00D0414D">
                            <w:pPr>
                              <w:rPr>
                                <w:rFonts w:ascii="Cambria" w:hAnsi="Cambri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6" o:spid="_x0000_s1027" type="#_x0000_t109" style="position:absolute;margin-left:312.75pt;margin-top:5.9pt;width:201pt;height:4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" strokecolor="#9bbb59" strokeweight="2.5pt">
                <v:shadow color="#868686"/>
                <v:textbox>
                  <w:txbxContent>
                    <w:p w:rsidR="00D0414D" w:rsidRPr="000F67A3" w:rsidRDefault="00D0414D" w:rsidP="00D0414D">
                      <w:pPr>
                        <w:rPr>
                          <w:rFonts w:ascii="Cambria" w:hAnsi="Cambria"/>
                          <w:sz w:val="18"/>
                          <w:szCs w:val="20"/>
                        </w:rPr>
                      </w:pPr>
                      <w:r w:rsidRPr="008855BA">
                        <w:rPr>
                          <w:rFonts w:ascii="Cambria" w:hAnsi="Cambria"/>
                          <w:b/>
                          <w:sz w:val="18"/>
                          <w:szCs w:val="20"/>
                        </w:rPr>
                        <w:t xml:space="preserve">Wayne County Juvenile and Probate Court, </w:t>
                      </w:r>
                      <w:r w:rsidRPr="000F67A3">
                        <w:rPr>
                          <w:rFonts w:ascii="Cambria" w:hAnsi="Cambria"/>
                          <w:b/>
                          <w:sz w:val="18"/>
                          <w:szCs w:val="20"/>
                        </w:rPr>
                        <w:t>Special Docket:</w:t>
                      </w:r>
                      <w:r w:rsidRPr="000F67A3">
                        <w:rPr>
                          <w:rFonts w:ascii="Cambria" w:hAnsi="Cambria"/>
                          <w:b/>
                          <w:sz w:val="18"/>
                          <w:szCs w:val="20"/>
                          <w:u w:val="single"/>
                        </w:rPr>
                        <w:t xml:space="preserve"> Family Dependency Treatment Court participant parents</w:t>
                      </w:r>
                      <w:r w:rsidRPr="000F67A3">
                        <w:rPr>
                          <w:rFonts w:ascii="Cambria" w:hAnsi="Cambria"/>
                          <w:b/>
                          <w:sz w:val="18"/>
                          <w:szCs w:val="20"/>
                        </w:rPr>
                        <w:t>:</w:t>
                      </w:r>
                      <w:r w:rsidRPr="000F67A3">
                        <w:rPr>
                          <w:rFonts w:ascii="Cambria" w:hAnsi="Cambria"/>
                          <w:sz w:val="18"/>
                          <w:szCs w:val="20"/>
                        </w:rPr>
                        <w:t xml:space="preserve"> </w:t>
                      </w:r>
                    </w:p>
                    <w:p w:rsidR="00D0414D" w:rsidRPr="000F67A3" w:rsidRDefault="00D0414D" w:rsidP="00D0414D">
                      <w:pPr>
                        <w:rPr>
                          <w:rFonts w:ascii="Cambria" w:hAnsi="Cambria"/>
                          <w:sz w:val="18"/>
                          <w:szCs w:val="20"/>
                        </w:rPr>
                      </w:pPr>
                      <w:r w:rsidRPr="000F67A3">
                        <w:rPr>
                          <w:rFonts w:ascii="Cambria" w:hAnsi="Cambria"/>
                          <w:sz w:val="18"/>
                          <w:szCs w:val="20"/>
                        </w:rPr>
                        <w:t>2017: 2</w:t>
                      </w:r>
                    </w:p>
                    <w:p w:rsidR="00D0414D" w:rsidRPr="000F67A3" w:rsidRDefault="00D0414D" w:rsidP="00D0414D">
                      <w:pPr>
                        <w:rPr>
                          <w:rFonts w:ascii="Cambria" w:hAnsi="Cambria"/>
                          <w:sz w:val="18"/>
                          <w:szCs w:val="20"/>
                        </w:rPr>
                      </w:pPr>
                      <w:r w:rsidRPr="000F67A3">
                        <w:rPr>
                          <w:rFonts w:ascii="Cambria" w:hAnsi="Cambria"/>
                          <w:sz w:val="18"/>
                          <w:szCs w:val="20"/>
                        </w:rPr>
                        <w:t>2018: 9</w:t>
                      </w:r>
                      <w:r w:rsidRPr="000F67A3">
                        <w:rPr>
                          <w:rFonts w:ascii="Cambria" w:hAnsi="Cambria"/>
                          <w:sz w:val="18"/>
                          <w:szCs w:val="20"/>
                        </w:rPr>
                        <w:sym w:font="Wingdings" w:char="F0B6"/>
                      </w:r>
                    </w:p>
                    <w:p w:rsidR="00D0414D" w:rsidRPr="000F67A3" w:rsidRDefault="00D0414D" w:rsidP="00D0414D">
                      <w:pPr>
                        <w:rPr>
                          <w:rFonts w:ascii="Cambria" w:hAnsi="Cambria"/>
                          <w:sz w:val="18"/>
                          <w:szCs w:val="20"/>
                        </w:rPr>
                      </w:pPr>
                    </w:p>
                    <w:p w:rsidR="00D0414D" w:rsidRPr="000F67A3" w:rsidRDefault="00D0414D" w:rsidP="00D0414D">
                      <w:pPr>
                        <w:rPr>
                          <w:rFonts w:ascii="Cambria" w:hAnsi="Cambria"/>
                          <w:b/>
                          <w:sz w:val="18"/>
                          <w:szCs w:val="20"/>
                        </w:rPr>
                      </w:pPr>
                      <w:r w:rsidRPr="000F67A3">
                        <w:rPr>
                          <w:rFonts w:ascii="Cambria" w:hAnsi="Cambria"/>
                          <w:b/>
                          <w:sz w:val="18"/>
                          <w:szCs w:val="20"/>
                        </w:rPr>
                        <w:t xml:space="preserve">Wayne County Health Department: </w:t>
                      </w:r>
                      <w:r w:rsidRPr="000F67A3">
                        <w:rPr>
                          <w:rFonts w:ascii="Cambria" w:hAnsi="Cambria"/>
                          <w:b/>
                          <w:sz w:val="18"/>
                          <w:szCs w:val="20"/>
                          <w:u w:val="single"/>
                        </w:rPr>
                        <w:t>Number of drug related deaths:</w:t>
                      </w:r>
                    </w:p>
                    <w:p w:rsidR="00D0414D" w:rsidRPr="000F67A3" w:rsidRDefault="00D0414D" w:rsidP="00D0414D">
                      <w:pPr>
                        <w:rPr>
                          <w:rFonts w:ascii="Cambria" w:hAnsi="Cambria"/>
                          <w:sz w:val="18"/>
                          <w:szCs w:val="20"/>
                        </w:rPr>
                      </w:pPr>
                      <w:r w:rsidRPr="000F67A3">
                        <w:rPr>
                          <w:rFonts w:ascii="Cambria" w:hAnsi="Cambria"/>
                          <w:sz w:val="18"/>
                          <w:szCs w:val="20"/>
                        </w:rPr>
                        <w:t>2015: 19</w:t>
                      </w:r>
                    </w:p>
                    <w:p w:rsidR="00D0414D" w:rsidRPr="000F67A3" w:rsidRDefault="00D0414D" w:rsidP="00D0414D">
                      <w:pPr>
                        <w:rPr>
                          <w:rFonts w:ascii="Cambria" w:hAnsi="Cambria"/>
                          <w:sz w:val="18"/>
                          <w:szCs w:val="20"/>
                        </w:rPr>
                      </w:pPr>
                      <w:r w:rsidRPr="000F67A3">
                        <w:rPr>
                          <w:rFonts w:ascii="Cambria" w:hAnsi="Cambria"/>
                          <w:sz w:val="18"/>
                          <w:szCs w:val="20"/>
                        </w:rPr>
                        <w:t>2016: 37</w:t>
                      </w:r>
                      <w:r w:rsidRPr="000F67A3">
                        <w:rPr>
                          <w:rFonts w:ascii="Cambria" w:hAnsi="Cambria"/>
                          <w:sz w:val="18"/>
                          <w:szCs w:val="20"/>
                        </w:rPr>
                        <w:sym w:font="Wingdings" w:char="F0DD"/>
                      </w:r>
                    </w:p>
                    <w:p w:rsidR="00D0414D" w:rsidRPr="000F67A3" w:rsidRDefault="00D0414D" w:rsidP="00D0414D">
                      <w:pPr>
                        <w:rPr>
                          <w:rFonts w:ascii="Cambria" w:hAnsi="Cambria"/>
                          <w:sz w:val="18"/>
                          <w:szCs w:val="20"/>
                        </w:rPr>
                      </w:pPr>
                      <w:r w:rsidRPr="000F67A3">
                        <w:rPr>
                          <w:rFonts w:ascii="Cambria" w:hAnsi="Cambria"/>
                          <w:sz w:val="18"/>
                          <w:szCs w:val="20"/>
                        </w:rPr>
                        <w:t xml:space="preserve">2017: 25 </w:t>
                      </w:r>
                      <w:r w:rsidRPr="000F67A3">
                        <w:rPr>
                          <w:rFonts w:ascii="Cambria" w:hAnsi="Cambria"/>
                          <w:sz w:val="18"/>
                          <w:szCs w:val="20"/>
                        </w:rPr>
                        <w:sym w:font="Wingdings" w:char="F0B6"/>
                      </w:r>
                    </w:p>
                    <w:p w:rsidR="00D0414D" w:rsidRPr="000F67A3" w:rsidRDefault="00D0414D" w:rsidP="00D0414D">
                      <w:pPr>
                        <w:rPr>
                          <w:rFonts w:ascii="Cambria" w:hAnsi="Cambria"/>
                          <w:sz w:val="18"/>
                          <w:szCs w:val="20"/>
                        </w:rPr>
                      </w:pPr>
                      <w:r w:rsidRPr="000F67A3">
                        <w:rPr>
                          <w:rFonts w:ascii="Cambria" w:hAnsi="Cambria"/>
                          <w:sz w:val="18"/>
                          <w:szCs w:val="20"/>
                        </w:rPr>
                        <w:t>2018: 19</w:t>
                      </w:r>
                      <w:r w:rsidRPr="000F67A3">
                        <w:rPr>
                          <w:rFonts w:ascii="Cambria" w:hAnsi="Cambria"/>
                          <w:sz w:val="18"/>
                          <w:szCs w:val="20"/>
                        </w:rPr>
                        <w:sym w:font="Wingdings" w:char="F0B6"/>
                      </w:r>
                    </w:p>
                    <w:p w:rsidR="00D0414D" w:rsidRPr="000F67A3" w:rsidRDefault="00D0414D" w:rsidP="00D0414D">
                      <w:pPr>
                        <w:rPr>
                          <w:rFonts w:ascii="Cambria" w:hAnsi="Cambria"/>
                          <w:sz w:val="18"/>
                          <w:szCs w:val="20"/>
                        </w:rPr>
                      </w:pPr>
                    </w:p>
                    <w:p w:rsidR="00D0414D" w:rsidRPr="000F67A3" w:rsidRDefault="00D0414D" w:rsidP="00D0414D">
                      <w:pPr>
                        <w:rPr>
                          <w:rFonts w:ascii="Cambria" w:hAnsi="Cambria"/>
                          <w:b/>
                          <w:sz w:val="18"/>
                          <w:szCs w:val="20"/>
                        </w:rPr>
                      </w:pPr>
                      <w:r w:rsidRPr="000F67A3">
                        <w:rPr>
                          <w:rFonts w:ascii="Cambria" w:hAnsi="Cambria"/>
                          <w:b/>
                          <w:sz w:val="18"/>
                          <w:szCs w:val="20"/>
                        </w:rPr>
                        <w:t>Wayne County Health Department:</w:t>
                      </w:r>
                    </w:p>
                    <w:p w:rsidR="00D0414D" w:rsidRPr="000F67A3" w:rsidRDefault="00D0414D" w:rsidP="00D0414D">
                      <w:pPr>
                        <w:rPr>
                          <w:rFonts w:ascii="Cambria" w:hAnsi="Cambria"/>
                          <w:b/>
                          <w:sz w:val="18"/>
                          <w:szCs w:val="20"/>
                          <w:u w:val="single"/>
                        </w:rPr>
                      </w:pPr>
                      <w:r w:rsidRPr="000F67A3">
                        <w:rPr>
                          <w:rFonts w:ascii="Cambria" w:hAnsi="Cambria"/>
                          <w:b/>
                          <w:sz w:val="18"/>
                          <w:szCs w:val="20"/>
                          <w:u w:val="single"/>
                        </w:rPr>
                        <w:t>Number of People Trained in Project Dawn:</w:t>
                      </w:r>
                    </w:p>
                    <w:p w:rsidR="00D0414D" w:rsidRPr="000F67A3" w:rsidRDefault="00D0414D" w:rsidP="00D0414D">
                      <w:pPr>
                        <w:rPr>
                          <w:rFonts w:ascii="Cambria" w:hAnsi="Cambria"/>
                          <w:sz w:val="18"/>
                          <w:szCs w:val="20"/>
                        </w:rPr>
                      </w:pPr>
                      <w:r w:rsidRPr="000F67A3">
                        <w:rPr>
                          <w:rFonts w:ascii="Cambria" w:hAnsi="Cambria"/>
                          <w:sz w:val="18"/>
                          <w:szCs w:val="20"/>
                        </w:rPr>
                        <w:t>2017: 57</w:t>
                      </w:r>
                    </w:p>
                    <w:p w:rsidR="00D0414D" w:rsidRPr="000F67A3" w:rsidRDefault="00D0414D" w:rsidP="00D0414D">
                      <w:pPr>
                        <w:rPr>
                          <w:rFonts w:ascii="Cambria" w:hAnsi="Cambria"/>
                          <w:sz w:val="18"/>
                          <w:szCs w:val="20"/>
                        </w:rPr>
                      </w:pPr>
                      <w:r w:rsidRPr="000F67A3">
                        <w:rPr>
                          <w:rFonts w:ascii="Cambria" w:hAnsi="Cambria"/>
                          <w:sz w:val="18"/>
                          <w:szCs w:val="20"/>
                        </w:rPr>
                        <w:t xml:space="preserve">2018: 19 </w:t>
                      </w:r>
                      <w:r w:rsidRPr="000F67A3">
                        <w:rPr>
                          <w:rFonts w:ascii="Cambria" w:hAnsi="Cambria"/>
                          <w:sz w:val="18"/>
                          <w:szCs w:val="20"/>
                        </w:rPr>
                        <w:sym w:font="Wingdings" w:char="F0DE"/>
                      </w:r>
                    </w:p>
                    <w:p w:rsidR="00D0414D" w:rsidRPr="000F67A3" w:rsidRDefault="00D0414D" w:rsidP="00D0414D">
                      <w:pPr>
                        <w:rPr>
                          <w:rFonts w:ascii="Cambria" w:hAnsi="Cambria"/>
                          <w:sz w:val="18"/>
                          <w:szCs w:val="20"/>
                        </w:rPr>
                      </w:pPr>
                    </w:p>
                    <w:p w:rsidR="00D0414D" w:rsidRPr="000F67A3" w:rsidRDefault="00D0414D" w:rsidP="00D0414D">
                      <w:pPr>
                        <w:rPr>
                          <w:rFonts w:ascii="Cambria" w:hAnsi="Cambria"/>
                          <w:sz w:val="18"/>
                          <w:szCs w:val="18"/>
                        </w:rPr>
                      </w:pPr>
                      <w:r w:rsidRPr="000F67A3">
                        <w:rPr>
                          <w:rFonts w:ascii="Cambria" w:hAnsi="Cambria"/>
                          <w:b/>
                          <w:sz w:val="18"/>
                          <w:szCs w:val="18"/>
                        </w:rPr>
                        <w:t xml:space="preserve">Diversion </w:t>
                      </w:r>
                      <w:r w:rsidRPr="000F67A3">
                        <w:rPr>
                          <w:rFonts w:ascii="Cambria" w:hAnsi="Cambria"/>
                          <w:b/>
                          <w:sz w:val="18"/>
                          <w:szCs w:val="18"/>
                          <w:u w:val="single"/>
                        </w:rPr>
                        <w:t xml:space="preserve">Point </w:t>
                      </w:r>
                      <w:proofErr w:type="gramStart"/>
                      <w:r w:rsidRPr="000F67A3">
                        <w:rPr>
                          <w:rFonts w:ascii="Cambria" w:hAnsi="Cambria"/>
                          <w:b/>
                          <w:sz w:val="18"/>
                          <w:szCs w:val="18"/>
                          <w:u w:val="single"/>
                        </w:rPr>
                        <w:t>In</w:t>
                      </w:r>
                      <w:proofErr w:type="gramEnd"/>
                      <w:r w:rsidRPr="000F67A3">
                        <w:rPr>
                          <w:rFonts w:ascii="Cambria" w:hAnsi="Cambria"/>
                          <w:b/>
                          <w:sz w:val="18"/>
                          <w:szCs w:val="18"/>
                          <w:u w:val="single"/>
                        </w:rPr>
                        <w:t xml:space="preserve"> Time REPORTED Substance Use</w:t>
                      </w:r>
                      <w:r w:rsidRPr="000F67A3">
                        <w:rPr>
                          <w:rFonts w:ascii="Cambria" w:hAnsi="Cambria"/>
                          <w:b/>
                          <w:sz w:val="18"/>
                          <w:szCs w:val="18"/>
                        </w:rPr>
                        <w:t xml:space="preserve"> in home (percent):</w:t>
                      </w:r>
                      <w:r w:rsidRPr="000F67A3">
                        <w:rPr>
                          <w:rFonts w:ascii="Cambria" w:hAnsi="Cambria"/>
                          <w:sz w:val="18"/>
                          <w:szCs w:val="18"/>
                        </w:rPr>
                        <w:t xml:space="preserve"> </w:t>
                      </w:r>
                    </w:p>
                    <w:p w:rsidR="00D0414D" w:rsidRPr="000F67A3" w:rsidRDefault="00D0414D" w:rsidP="00D0414D">
                      <w:pPr>
                        <w:rPr>
                          <w:rFonts w:ascii="Cambria" w:hAnsi="Cambria"/>
                          <w:sz w:val="18"/>
                          <w:szCs w:val="18"/>
                        </w:rPr>
                      </w:pPr>
                      <w:r w:rsidRPr="000F67A3">
                        <w:rPr>
                          <w:rFonts w:ascii="Cambria" w:hAnsi="Cambria"/>
                          <w:sz w:val="18"/>
                          <w:szCs w:val="18"/>
                        </w:rPr>
                        <w:t>12/2017: 64.5%</w:t>
                      </w:r>
                    </w:p>
                    <w:p w:rsidR="00D0414D" w:rsidRPr="000F67A3" w:rsidRDefault="00D0414D" w:rsidP="00D0414D">
                      <w:pPr>
                        <w:rPr>
                          <w:rFonts w:ascii="Cambria" w:hAnsi="Cambria"/>
                          <w:sz w:val="18"/>
                          <w:szCs w:val="20"/>
                        </w:rPr>
                      </w:pPr>
                      <w:r w:rsidRPr="000F67A3">
                        <w:rPr>
                          <w:rFonts w:ascii="Cambria" w:hAnsi="Cambria"/>
                          <w:sz w:val="18"/>
                          <w:szCs w:val="20"/>
                        </w:rPr>
                        <w:t>6/2018: 53.4%</w:t>
                      </w:r>
                      <w:r w:rsidRPr="000F67A3">
                        <w:rPr>
                          <w:rFonts w:ascii="Cambria" w:hAnsi="Cambria"/>
                          <w:sz w:val="18"/>
                          <w:szCs w:val="20"/>
                        </w:rPr>
                        <w:sym w:font="Wingdings" w:char="F0B6"/>
                      </w:r>
                    </w:p>
                    <w:p w:rsidR="00D0414D" w:rsidRPr="000F67A3" w:rsidRDefault="00D0414D" w:rsidP="00D0414D">
                      <w:pPr>
                        <w:rPr>
                          <w:rFonts w:ascii="Cambria" w:hAnsi="Cambria"/>
                          <w:sz w:val="18"/>
                          <w:szCs w:val="20"/>
                        </w:rPr>
                      </w:pPr>
                      <w:r w:rsidRPr="000F67A3">
                        <w:rPr>
                          <w:rFonts w:ascii="Cambria" w:hAnsi="Cambria"/>
                          <w:sz w:val="18"/>
                          <w:szCs w:val="20"/>
                        </w:rPr>
                        <w:t>12/2018: 42.8%</w:t>
                      </w:r>
                      <w:r w:rsidRPr="000F67A3">
                        <w:rPr>
                          <w:rFonts w:ascii="Cambria" w:hAnsi="Cambria"/>
                          <w:sz w:val="18"/>
                          <w:szCs w:val="20"/>
                        </w:rPr>
                        <w:sym w:font="Wingdings" w:char="F0B6"/>
                      </w:r>
                    </w:p>
                    <w:p w:rsidR="00D0414D" w:rsidRPr="000F67A3" w:rsidRDefault="00D0414D" w:rsidP="00D0414D">
                      <w:pPr>
                        <w:rPr>
                          <w:rFonts w:ascii="Cambria" w:hAnsi="Cambria"/>
                          <w:sz w:val="18"/>
                          <w:szCs w:val="20"/>
                        </w:rPr>
                      </w:pPr>
                      <w:r w:rsidRPr="000F67A3">
                        <w:rPr>
                          <w:rFonts w:ascii="Cambria" w:hAnsi="Cambria"/>
                          <w:sz w:val="18"/>
                          <w:szCs w:val="20"/>
                        </w:rPr>
                        <w:t xml:space="preserve">6/2019: 52.9% </w:t>
                      </w:r>
                      <w:r w:rsidRPr="000F67A3">
                        <w:rPr>
                          <w:rFonts w:ascii="Cambria" w:hAnsi="Cambria"/>
                          <w:sz w:val="18"/>
                          <w:szCs w:val="20"/>
                        </w:rPr>
                        <w:sym w:font="Wingdings" w:char="F0DD"/>
                      </w:r>
                    </w:p>
                    <w:p w:rsidR="00D0414D" w:rsidRPr="000F67A3" w:rsidRDefault="00D0414D" w:rsidP="00D0414D">
                      <w:pPr>
                        <w:rPr>
                          <w:rFonts w:ascii="Cambria" w:hAnsi="Cambria"/>
                          <w:i/>
                          <w:sz w:val="18"/>
                          <w:szCs w:val="20"/>
                        </w:rPr>
                      </w:pPr>
                      <w:r w:rsidRPr="000F67A3">
                        <w:rPr>
                          <w:rFonts w:ascii="Cambria" w:hAnsi="Cambria"/>
                          <w:i/>
                          <w:sz w:val="18"/>
                          <w:szCs w:val="20"/>
                        </w:rPr>
                        <w:t>(Note: two year average: 53.4%)</w:t>
                      </w:r>
                    </w:p>
                    <w:p w:rsidR="00D0414D" w:rsidRDefault="00D0414D" w:rsidP="00D0414D">
                      <w:pPr>
                        <w:rPr>
                          <w:rFonts w:ascii="Cambria" w:hAnsi="Cambria"/>
                          <w:sz w:val="20"/>
                          <w:szCs w:val="20"/>
                        </w:rPr>
                      </w:pPr>
                    </w:p>
                    <w:p w:rsidR="00D0414D" w:rsidRDefault="00D0414D" w:rsidP="00D0414D">
                      <w:pPr>
                        <w:rPr>
                          <w:rFonts w:ascii="Cambria" w:hAnsi="Cambria"/>
                          <w:sz w:val="20"/>
                          <w:szCs w:val="20"/>
                        </w:rPr>
                      </w:pPr>
                    </w:p>
                    <w:p w:rsidR="00D0414D" w:rsidRDefault="00D0414D" w:rsidP="00D0414D">
                      <w:pPr>
                        <w:ind w:left="4320" w:firstLine="720"/>
                        <w:rPr>
                          <w:rFonts w:ascii="Cambria" w:hAnsi="Cambria"/>
                          <w:sz w:val="22"/>
                          <w:szCs w:val="22"/>
                        </w:rPr>
                      </w:pPr>
                      <w:r>
                        <w:rPr>
                          <w:rFonts w:ascii="Cambria" w:hAnsi="Cambria"/>
                          <w:sz w:val="22"/>
                          <w:szCs w:val="22"/>
                        </w:rPr>
                        <w:t>SPF Survey</w:t>
                      </w:r>
                    </w:p>
                    <w:p w:rsidR="00D0414D" w:rsidRDefault="00D0414D" w:rsidP="00D0414D">
                      <w:pPr>
                        <w:rPr>
                          <w:rFonts w:ascii="Cambria" w:hAnsi="Cambria"/>
                          <w:sz w:val="20"/>
                          <w:szCs w:val="20"/>
                        </w:rPr>
                      </w:pPr>
                    </w:p>
                    <w:p w:rsidR="00D0414D" w:rsidRDefault="00D0414D" w:rsidP="00D0414D">
                      <w:pPr>
                        <w:rPr>
                          <w:rFonts w:ascii="Cambria" w:hAnsi="Cambria"/>
                          <w:sz w:val="20"/>
                          <w:szCs w:val="20"/>
                        </w:rPr>
                      </w:pPr>
                    </w:p>
                    <w:p w:rsidR="00D0414D" w:rsidRDefault="00D0414D" w:rsidP="00D0414D">
                      <w:pPr>
                        <w:ind w:left="4320" w:firstLine="720"/>
                        <w:rPr>
                          <w:rFonts w:ascii="Cambria" w:hAnsi="Cambria"/>
                          <w:sz w:val="22"/>
                          <w:szCs w:val="22"/>
                        </w:rPr>
                      </w:pPr>
                      <w:r>
                        <w:rPr>
                          <w:rFonts w:ascii="Cambria" w:hAnsi="Cambria"/>
                          <w:sz w:val="22"/>
                          <w:szCs w:val="22"/>
                        </w:rPr>
                        <w:t>2017-18 SPF Survey</w:t>
                      </w:r>
                    </w:p>
                    <w:p w:rsidR="00D0414D" w:rsidRPr="00251FDD" w:rsidRDefault="00D0414D" w:rsidP="00D0414D">
                      <w:pPr>
                        <w:rPr>
                          <w:rFonts w:ascii="Cambria" w:hAnsi="Cambria"/>
                          <w:sz w:val="20"/>
                          <w:szCs w:val="20"/>
                        </w:rPr>
                      </w:pPr>
                    </w:p>
                    <w:p w:rsidR="00D0414D" w:rsidRDefault="00D0414D" w:rsidP="00D0414D">
                      <w:pPr>
                        <w:rPr>
                          <w:rFonts w:ascii="Cambria" w:hAnsi="Cambria"/>
                          <w:sz w:val="20"/>
                          <w:szCs w:val="20"/>
                        </w:rPr>
                      </w:pPr>
                    </w:p>
                    <w:p w:rsidR="00D0414D" w:rsidRDefault="00D0414D" w:rsidP="00D0414D">
                      <w:pPr>
                        <w:rPr>
                          <w:rFonts w:ascii="Cambria" w:hAnsi="Cambria"/>
                          <w:sz w:val="20"/>
                          <w:szCs w:val="20"/>
                        </w:rPr>
                      </w:pPr>
                    </w:p>
                  </w:txbxContent>
                </v:textbox>
              </v:shape>
            </w:pict>
          </mc:Fallback>
        </mc:AlternateContent>
      </w:r>
      <w:r w:rsidRPr="000F5FC7">
        <w:rPr>
          <w:rFonts w:ascii="Cambria" w:hAnsi="Cambria"/>
          <w:b/>
          <w:noProof/>
        </w:rPr>
        <mc:AlternateContent>
          <mc:Choice Requires="wps">
            <w:drawing>
              <wp:anchor distT="0" distB="0" distL="114300" distR="114300" simplePos="0" relativeHeight="251661312" behindDoc="0" locked="0" layoutInCell="1" allowOverlap="1">
                <wp:simplePos x="0" y="0"/>
                <wp:positionH relativeFrom="column">
                  <wp:posOffset>1200150</wp:posOffset>
                </wp:positionH>
                <wp:positionV relativeFrom="paragraph">
                  <wp:posOffset>74930</wp:posOffset>
                </wp:positionV>
                <wp:extent cx="2676525" cy="5629275"/>
                <wp:effectExtent l="19050" t="19050" r="19050" b="19050"/>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5629275"/>
                        </a:xfrm>
                        <a:prstGeom prst="flowChartProcess">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414D" w:rsidRDefault="00D0414D" w:rsidP="00D0414D">
                            <w:pPr>
                              <w:rPr>
                                <w:rFonts w:ascii="Cambria" w:hAnsi="Cambria"/>
                                <w:sz w:val="18"/>
                                <w:szCs w:val="20"/>
                              </w:rPr>
                            </w:pPr>
                            <w:r w:rsidRPr="000F67A3">
                              <w:rPr>
                                <w:rFonts w:ascii="Cambria" w:hAnsi="Cambria"/>
                                <w:b/>
                                <w:sz w:val="18"/>
                                <w:szCs w:val="20"/>
                              </w:rPr>
                              <w:t>Increase the number of families taking part in Family Dependency Treatment Court:</w:t>
                            </w:r>
                            <w:r w:rsidRPr="000F67A3">
                              <w:rPr>
                                <w:rFonts w:ascii="Cambria" w:hAnsi="Cambria"/>
                                <w:sz w:val="18"/>
                                <w:szCs w:val="20"/>
                              </w:rPr>
                              <w:t xml:space="preserve"> This new specialty docket is beginning to increase the number of parents served. We aim to increase the number by 200% (6/2018)</w:t>
                            </w:r>
                          </w:p>
                          <w:p w:rsidR="00D0414D" w:rsidRPr="000F67A3" w:rsidRDefault="00D0414D" w:rsidP="00D0414D">
                            <w:pPr>
                              <w:rPr>
                                <w:rFonts w:ascii="Cambria" w:hAnsi="Cambria"/>
                                <w:b/>
                                <w:sz w:val="18"/>
                                <w:szCs w:val="20"/>
                              </w:rPr>
                            </w:pPr>
                          </w:p>
                          <w:p w:rsidR="00D0414D" w:rsidRPr="000F67A3" w:rsidRDefault="00D0414D" w:rsidP="00D0414D">
                            <w:pPr>
                              <w:rPr>
                                <w:rFonts w:ascii="Cambria" w:hAnsi="Cambria"/>
                                <w:sz w:val="18"/>
                                <w:szCs w:val="20"/>
                              </w:rPr>
                            </w:pPr>
                            <w:r w:rsidRPr="000F67A3">
                              <w:rPr>
                                <w:rFonts w:ascii="Cambria" w:hAnsi="Cambria"/>
                                <w:sz w:val="18"/>
                                <w:szCs w:val="20"/>
                              </w:rPr>
                              <w:t xml:space="preserve">Having successfully </w:t>
                            </w:r>
                            <w:r>
                              <w:rPr>
                                <w:rFonts w:ascii="Cambria" w:hAnsi="Cambria"/>
                                <w:sz w:val="18"/>
                                <w:szCs w:val="20"/>
                              </w:rPr>
                              <w:t>surpassed</w:t>
                            </w:r>
                            <w:r w:rsidRPr="000F67A3">
                              <w:rPr>
                                <w:rFonts w:ascii="Cambria" w:hAnsi="Cambria"/>
                                <w:sz w:val="18"/>
                                <w:szCs w:val="20"/>
                              </w:rPr>
                              <w:t xml:space="preserve"> this goal, we are increasing our target number from 8 to 15 by 6/2020.</w:t>
                            </w:r>
                          </w:p>
                          <w:p w:rsidR="00D0414D" w:rsidRPr="000F67A3" w:rsidRDefault="00D0414D" w:rsidP="00D0414D">
                            <w:pPr>
                              <w:rPr>
                                <w:rFonts w:ascii="Cambria" w:hAnsi="Cambria"/>
                                <w:sz w:val="18"/>
                                <w:szCs w:val="20"/>
                              </w:rPr>
                            </w:pPr>
                          </w:p>
                          <w:p w:rsidR="00D0414D" w:rsidRPr="000F67A3" w:rsidRDefault="00D0414D" w:rsidP="00D0414D">
                            <w:pPr>
                              <w:rPr>
                                <w:rFonts w:ascii="Cambria" w:hAnsi="Cambria"/>
                                <w:b/>
                                <w:sz w:val="18"/>
                                <w:szCs w:val="20"/>
                              </w:rPr>
                            </w:pPr>
                            <w:r w:rsidRPr="000F67A3">
                              <w:rPr>
                                <w:rFonts w:ascii="Cambria" w:hAnsi="Cambria"/>
                                <w:b/>
                                <w:sz w:val="18"/>
                                <w:szCs w:val="20"/>
                              </w:rPr>
                              <w:t xml:space="preserve">Reduce the number of deaths caused by substance use/overdose:  </w:t>
                            </w:r>
                            <w:r w:rsidRPr="000F67A3">
                              <w:rPr>
                                <w:rFonts w:ascii="Cambria" w:hAnsi="Cambria"/>
                                <w:sz w:val="18"/>
                                <w:szCs w:val="20"/>
                              </w:rPr>
                              <w:t>Wayne County reduced its number of drug related deaths by 67.5% from 2016 to 2017. Although our goal is zero deaths, it is realistic to reduce that number by another 50% to 12 deaths by CY 2020.</w:t>
                            </w:r>
                          </w:p>
                          <w:p w:rsidR="00D0414D" w:rsidRPr="000F67A3" w:rsidRDefault="00D0414D" w:rsidP="00D0414D">
                            <w:pPr>
                              <w:rPr>
                                <w:rFonts w:ascii="Cambria" w:hAnsi="Cambria"/>
                                <w:sz w:val="18"/>
                                <w:szCs w:val="20"/>
                              </w:rPr>
                            </w:pPr>
                          </w:p>
                          <w:p w:rsidR="00D0414D" w:rsidRPr="000F67A3" w:rsidRDefault="00D0414D" w:rsidP="00D0414D">
                            <w:pPr>
                              <w:rPr>
                                <w:rFonts w:ascii="Cambria" w:hAnsi="Cambria"/>
                                <w:b/>
                                <w:sz w:val="18"/>
                                <w:szCs w:val="20"/>
                                <w:highlight w:val="yellow"/>
                              </w:rPr>
                            </w:pPr>
                            <w:r w:rsidRPr="000F67A3">
                              <w:rPr>
                                <w:rFonts w:ascii="Cambria" w:hAnsi="Cambria"/>
                                <w:b/>
                                <w:sz w:val="18"/>
                                <w:szCs w:val="20"/>
                              </w:rPr>
                              <w:t xml:space="preserve">Fewer children/youth are effected by Substance use: </w:t>
                            </w:r>
                            <w:r w:rsidRPr="000F67A3">
                              <w:rPr>
                                <w:rFonts w:ascii="Cambria" w:hAnsi="Cambria"/>
                                <w:sz w:val="18"/>
                                <w:szCs w:val="20"/>
                              </w:rPr>
                              <w:t>In December of 2017, 64.5% of Wayne County Multi-System youth in out of home residential treatment placement had documented substance by their custodians, or themselves. Although our goal is that no children would be effected by substance use, it is realistic that we reduce this number by 20% to 44.5%. (6/2018)</w:t>
                            </w:r>
                            <w:r w:rsidRPr="000F67A3">
                              <w:rPr>
                                <w:rFonts w:ascii="Cambria" w:hAnsi="Cambria"/>
                                <w:i/>
                                <w:sz w:val="18"/>
                                <w:szCs w:val="20"/>
                              </w:rPr>
                              <w:t xml:space="preserve"> </w:t>
                            </w:r>
                            <w:r w:rsidRPr="000F67A3">
                              <w:rPr>
                                <w:rFonts w:ascii="Cambria" w:hAnsi="Cambria"/>
                                <w:sz w:val="18"/>
                                <w:szCs w:val="20"/>
                              </w:rPr>
                              <w:t>We successfully reached this goal in the first half of the 2019 FY (42.8%) but the number went back up in the second half (52.9%). We will keep our goal of 44.5% over two measurements (December and June) by June 2021.</w:t>
                            </w:r>
                            <w:r w:rsidRPr="000F67A3">
                              <w:rPr>
                                <w:rFonts w:ascii="Cambria" w:hAnsi="Cambria"/>
                                <w:b/>
                                <w:sz w:val="18"/>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5" o:spid="_x0000_s1028" type="#_x0000_t109" style="position:absolute;margin-left:94.5pt;margin-top:5.9pt;width:210.75pt;height:4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" strokecolor="#9bbb59" strokeweight="2.5pt">
                <v:shadow color="#868686"/>
                <v:textbox>
                  <w:txbxContent>
                    <w:p w:rsidR="00D0414D" w:rsidRDefault="00D0414D" w:rsidP="00D0414D">
                      <w:pPr>
                        <w:rPr>
                          <w:rFonts w:ascii="Cambria" w:hAnsi="Cambria"/>
                          <w:sz w:val="18"/>
                          <w:szCs w:val="20"/>
                        </w:rPr>
                      </w:pPr>
                      <w:r w:rsidRPr="000F67A3">
                        <w:rPr>
                          <w:rFonts w:ascii="Cambria" w:hAnsi="Cambria"/>
                          <w:b/>
                          <w:sz w:val="18"/>
                          <w:szCs w:val="20"/>
                        </w:rPr>
                        <w:t>Increase the number of families taking part in Family Dependency Treatment Court:</w:t>
                      </w:r>
                      <w:r w:rsidRPr="000F67A3">
                        <w:rPr>
                          <w:rFonts w:ascii="Cambria" w:hAnsi="Cambria"/>
                          <w:sz w:val="18"/>
                          <w:szCs w:val="20"/>
                        </w:rPr>
                        <w:t xml:space="preserve"> This new specialty docket is beginning to increase the number of parents served. We aim to increase the number by 200% (6/2018)</w:t>
                      </w:r>
                    </w:p>
                    <w:p w:rsidR="00D0414D" w:rsidRPr="000F67A3" w:rsidRDefault="00D0414D" w:rsidP="00D0414D">
                      <w:pPr>
                        <w:rPr>
                          <w:rFonts w:ascii="Cambria" w:hAnsi="Cambria"/>
                          <w:b/>
                          <w:sz w:val="18"/>
                          <w:szCs w:val="20"/>
                        </w:rPr>
                      </w:pPr>
                    </w:p>
                    <w:p w:rsidR="00D0414D" w:rsidRPr="000F67A3" w:rsidRDefault="00D0414D" w:rsidP="00D0414D">
                      <w:pPr>
                        <w:rPr>
                          <w:rFonts w:ascii="Cambria" w:hAnsi="Cambria"/>
                          <w:sz w:val="18"/>
                          <w:szCs w:val="20"/>
                        </w:rPr>
                      </w:pPr>
                      <w:r w:rsidRPr="000F67A3">
                        <w:rPr>
                          <w:rFonts w:ascii="Cambria" w:hAnsi="Cambria"/>
                          <w:sz w:val="18"/>
                          <w:szCs w:val="20"/>
                        </w:rPr>
                        <w:t xml:space="preserve">Having successfully </w:t>
                      </w:r>
                      <w:r>
                        <w:rPr>
                          <w:rFonts w:ascii="Cambria" w:hAnsi="Cambria"/>
                          <w:sz w:val="18"/>
                          <w:szCs w:val="20"/>
                        </w:rPr>
                        <w:t>surpassed</w:t>
                      </w:r>
                      <w:r w:rsidRPr="000F67A3">
                        <w:rPr>
                          <w:rFonts w:ascii="Cambria" w:hAnsi="Cambria"/>
                          <w:sz w:val="18"/>
                          <w:szCs w:val="20"/>
                        </w:rPr>
                        <w:t xml:space="preserve"> this goal, we are increasing our target number from 8 to 15 by 6/2020.</w:t>
                      </w:r>
                    </w:p>
                    <w:p w:rsidR="00D0414D" w:rsidRPr="000F67A3" w:rsidRDefault="00D0414D" w:rsidP="00D0414D">
                      <w:pPr>
                        <w:rPr>
                          <w:rFonts w:ascii="Cambria" w:hAnsi="Cambria"/>
                          <w:sz w:val="18"/>
                          <w:szCs w:val="20"/>
                        </w:rPr>
                      </w:pPr>
                    </w:p>
                    <w:p w:rsidR="00D0414D" w:rsidRPr="000F67A3" w:rsidRDefault="00D0414D" w:rsidP="00D0414D">
                      <w:pPr>
                        <w:rPr>
                          <w:rFonts w:ascii="Cambria" w:hAnsi="Cambria"/>
                          <w:b/>
                          <w:sz w:val="18"/>
                          <w:szCs w:val="20"/>
                        </w:rPr>
                      </w:pPr>
                      <w:r w:rsidRPr="000F67A3">
                        <w:rPr>
                          <w:rFonts w:ascii="Cambria" w:hAnsi="Cambria"/>
                          <w:b/>
                          <w:sz w:val="18"/>
                          <w:szCs w:val="20"/>
                        </w:rPr>
                        <w:t xml:space="preserve">Reduce the number of deaths caused by substance use/overdose:  </w:t>
                      </w:r>
                      <w:r w:rsidRPr="000F67A3">
                        <w:rPr>
                          <w:rFonts w:ascii="Cambria" w:hAnsi="Cambria"/>
                          <w:sz w:val="18"/>
                          <w:szCs w:val="20"/>
                        </w:rPr>
                        <w:t>Wayne County reduced its number of drug related deaths by 67.5% from 2016 to 2017. Although our goal is zero deaths, it is realistic to reduce that number by another 50% to 12 deaths by CY 2020.</w:t>
                      </w:r>
                    </w:p>
                    <w:p w:rsidR="00D0414D" w:rsidRPr="000F67A3" w:rsidRDefault="00D0414D" w:rsidP="00D0414D">
                      <w:pPr>
                        <w:rPr>
                          <w:rFonts w:ascii="Cambria" w:hAnsi="Cambria"/>
                          <w:sz w:val="18"/>
                          <w:szCs w:val="20"/>
                        </w:rPr>
                      </w:pPr>
                    </w:p>
                    <w:p w:rsidR="00D0414D" w:rsidRPr="000F67A3" w:rsidRDefault="00D0414D" w:rsidP="00D0414D">
                      <w:pPr>
                        <w:rPr>
                          <w:rFonts w:ascii="Cambria" w:hAnsi="Cambria"/>
                          <w:b/>
                          <w:sz w:val="18"/>
                          <w:szCs w:val="20"/>
                          <w:highlight w:val="yellow"/>
                        </w:rPr>
                      </w:pPr>
                      <w:r w:rsidRPr="000F67A3">
                        <w:rPr>
                          <w:rFonts w:ascii="Cambria" w:hAnsi="Cambria"/>
                          <w:b/>
                          <w:sz w:val="18"/>
                          <w:szCs w:val="20"/>
                        </w:rPr>
                        <w:t xml:space="preserve">Fewer children/youth are effected by Substance use: </w:t>
                      </w:r>
                      <w:r w:rsidRPr="000F67A3">
                        <w:rPr>
                          <w:rFonts w:ascii="Cambria" w:hAnsi="Cambria"/>
                          <w:sz w:val="18"/>
                          <w:szCs w:val="20"/>
                        </w:rPr>
                        <w:t>In December of 2017, 64.5% of Wayne County Multi-System youth in out of home residential treatment placement had documented substance by their custodians, or themselves. Although our goal is that no children would be effected by substance use, it is realistic that we reduce this number by 20% to 44.5%. (6/2018)</w:t>
                      </w:r>
                      <w:r w:rsidRPr="000F67A3">
                        <w:rPr>
                          <w:rFonts w:ascii="Cambria" w:hAnsi="Cambria"/>
                          <w:i/>
                          <w:sz w:val="18"/>
                          <w:szCs w:val="20"/>
                        </w:rPr>
                        <w:t xml:space="preserve"> </w:t>
                      </w:r>
                      <w:r w:rsidRPr="000F67A3">
                        <w:rPr>
                          <w:rFonts w:ascii="Cambria" w:hAnsi="Cambria"/>
                          <w:sz w:val="18"/>
                          <w:szCs w:val="20"/>
                        </w:rPr>
                        <w:t>We successfully reached this goal in the first half of the 2019 FY (42.8%) but the number went back up in the second half (52.9%). We will keep our goal of 44.5% over two measurements (December and June) by June 2021.</w:t>
                      </w:r>
                      <w:r w:rsidRPr="000F67A3">
                        <w:rPr>
                          <w:rFonts w:ascii="Cambria" w:hAnsi="Cambria"/>
                          <w:b/>
                          <w:sz w:val="18"/>
                          <w:szCs w:val="20"/>
                        </w:rPr>
                        <w:t xml:space="preserve"> </w:t>
                      </w:r>
                    </w:p>
                  </w:txbxContent>
                </v:textbox>
              </v:shape>
            </w:pict>
          </mc:Fallback>
        </mc:AlternateContent>
      </w:r>
      <w:r w:rsidRPr="000F5FC7">
        <w:rPr>
          <w:rFonts w:ascii="Cambria" w:hAnsi="Cambria"/>
          <w:b/>
          <w:noProof/>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74930</wp:posOffset>
                </wp:positionV>
                <wp:extent cx="1352550" cy="5629275"/>
                <wp:effectExtent l="19050" t="19050" r="19050" b="19050"/>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629275"/>
                        </a:xfrm>
                        <a:prstGeom prst="flowChartProcess">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414D" w:rsidRDefault="00D0414D" w:rsidP="00D0414D">
                            <w:pPr>
                              <w:rPr>
                                <w:i/>
                                <w:sz w:val="44"/>
                                <w:szCs w:val="20"/>
                              </w:rPr>
                            </w:pPr>
                          </w:p>
                          <w:p w:rsidR="00D0414D" w:rsidRDefault="00D0414D" w:rsidP="00D0414D">
                            <w:pPr>
                              <w:rPr>
                                <w:i/>
                                <w:sz w:val="44"/>
                                <w:szCs w:val="20"/>
                              </w:rPr>
                            </w:pPr>
                          </w:p>
                          <w:p w:rsidR="00D0414D" w:rsidRDefault="00D0414D" w:rsidP="00D0414D">
                            <w:pPr>
                              <w:rPr>
                                <w:i/>
                                <w:sz w:val="44"/>
                                <w:szCs w:val="20"/>
                              </w:rPr>
                            </w:pPr>
                          </w:p>
                          <w:p w:rsidR="00D0414D" w:rsidRDefault="00D0414D" w:rsidP="00D0414D">
                            <w:pPr>
                              <w:rPr>
                                <w:i/>
                                <w:sz w:val="44"/>
                                <w:szCs w:val="20"/>
                              </w:rPr>
                            </w:pPr>
                          </w:p>
                          <w:p w:rsidR="00D0414D" w:rsidRDefault="00D0414D" w:rsidP="00D0414D">
                            <w:pPr>
                              <w:rPr>
                                <w:i/>
                                <w:sz w:val="44"/>
                                <w:szCs w:val="20"/>
                              </w:rPr>
                            </w:pPr>
                          </w:p>
                          <w:p w:rsidR="00D0414D" w:rsidRPr="00786E9F" w:rsidRDefault="00D0414D" w:rsidP="00D0414D">
                            <w:pPr>
                              <w:rPr>
                                <w:i/>
                                <w:sz w:val="44"/>
                                <w:szCs w:val="20"/>
                              </w:rPr>
                            </w:pPr>
                            <w:r w:rsidRPr="00786E9F">
                              <w:rPr>
                                <w:i/>
                                <w:sz w:val="44"/>
                                <w:szCs w:val="20"/>
                              </w:rPr>
                              <w:t>Keep Our Families Substance Free</w:t>
                            </w:r>
                          </w:p>
                          <w:p w:rsidR="00D0414D" w:rsidRDefault="00D0414D" w:rsidP="00D0414D"/>
                          <w:p w:rsidR="00D0414D" w:rsidRDefault="00D0414D" w:rsidP="00D0414D"/>
                          <w:p w:rsidR="00D0414D" w:rsidRDefault="00D0414D" w:rsidP="00D0414D"/>
                          <w:p w:rsidR="00D0414D" w:rsidRDefault="00D0414D" w:rsidP="00D0414D"/>
                          <w:p w:rsidR="00D0414D" w:rsidRDefault="00D0414D" w:rsidP="00D0414D"/>
                          <w:p w:rsidR="00D0414D" w:rsidRDefault="00D0414D" w:rsidP="00D0414D"/>
                          <w:p w:rsidR="00D0414D" w:rsidRDefault="00D0414D" w:rsidP="00D0414D"/>
                          <w:p w:rsidR="00D0414D" w:rsidRDefault="00D0414D" w:rsidP="00D0414D"/>
                          <w:p w:rsidR="00D0414D" w:rsidRDefault="00D0414D" w:rsidP="00D0414D"/>
                          <w:p w:rsidR="00D0414D" w:rsidRDefault="00D0414D" w:rsidP="00D0414D"/>
                          <w:p w:rsidR="00D0414D" w:rsidRDefault="00D0414D" w:rsidP="00D0414D"/>
                          <w:p w:rsidR="00D0414D" w:rsidRDefault="00D0414D" w:rsidP="00D0414D"/>
                          <w:p w:rsidR="00D0414D" w:rsidRDefault="00D0414D" w:rsidP="00D0414D"/>
                          <w:p w:rsidR="00D0414D" w:rsidRDefault="00D0414D" w:rsidP="00D041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4" o:spid="_x0000_s1029" type="#_x0000_t109" style="position:absolute;margin-left:-19.5pt;margin-top:5.9pt;width:106.5pt;height:4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" strokecolor="#9bbb59" strokeweight="2.5pt">
                <v:shadow color="#868686"/>
                <v:textbox>
                  <w:txbxContent>
                    <w:p w:rsidR="00D0414D" w:rsidRDefault="00D0414D" w:rsidP="00D0414D">
                      <w:pPr>
                        <w:rPr>
                          <w:i/>
                          <w:sz w:val="44"/>
                          <w:szCs w:val="20"/>
                        </w:rPr>
                      </w:pPr>
                    </w:p>
                    <w:p w:rsidR="00D0414D" w:rsidRDefault="00D0414D" w:rsidP="00D0414D">
                      <w:pPr>
                        <w:rPr>
                          <w:i/>
                          <w:sz w:val="44"/>
                          <w:szCs w:val="20"/>
                        </w:rPr>
                      </w:pPr>
                    </w:p>
                    <w:p w:rsidR="00D0414D" w:rsidRDefault="00D0414D" w:rsidP="00D0414D">
                      <w:pPr>
                        <w:rPr>
                          <w:i/>
                          <w:sz w:val="44"/>
                          <w:szCs w:val="20"/>
                        </w:rPr>
                      </w:pPr>
                    </w:p>
                    <w:p w:rsidR="00D0414D" w:rsidRDefault="00D0414D" w:rsidP="00D0414D">
                      <w:pPr>
                        <w:rPr>
                          <w:i/>
                          <w:sz w:val="44"/>
                          <w:szCs w:val="20"/>
                        </w:rPr>
                      </w:pPr>
                    </w:p>
                    <w:p w:rsidR="00D0414D" w:rsidRDefault="00D0414D" w:rsidP="00D0414D">
                      <w:pPr>
                        <w:rPr>
                          <w:i/>
                          <w:sz w:val="44"/>
                          <w:szCs w:val="20"/>
                        </w:rPr>
                      </w:pPr>
                    </w:p>
                    <w:p w:rsidR="00D0414D" w:rsidRPr="00786E9F" w:rsidRDefault="00D0414D" w:rsidP="00D0414D">
                      <w:pPr>
                        <w:rPr>
                          <w:i/>
                          <w:sz w:val="44"/>
                          <w:szCs w:val="20"/>
                        </w:rPr>
                      </w:pPr>
                      <w:r w:rsidRPr="00786E9F">
                        <w:rPr>
                          <w:i/>
                          <w:sz w:val="44"/>
                          <w:szCs w:val="20"/>
                        </w:rPr>
                        <w:t>Keep Our Families Substance Free</w:t>
                      </w:r>
                    </w:p>
                    <w:p w:rsidR="00D0414D" w:rsidRDefault="00D0414D" w:rsidP="00D0414D"/>
                    <w:p w:rsidR="00D0414D" w:rsidRDefault="00D0414D" w:rsidP="00D0414D"/>
                    <w:p w:rsidR="00D0414D" w:rsidRDefault="00D0414D" w:rsidP="00D0414D"/>
                    <w:p w:rsidR="00D0414D" w:rsidRDefault="00D0414D" w:rsidP="00D0414D"/>
                    <w:p w:rsidR="00D0414D" w:rsidRDefault="00D0414D" w:rsidP="00D0414D"/>
                    <w:p w:rsidR="00D0414D" w:rsidRDefault="00D0414D" w:rsidP="00D0414D"/>
                    <w:p w:rsidR="00D0414D" w:rsidRDefault="00D0414D" w:rsidP="00D0414D"/>
                    <w:p w:rsidR="00D0414D" w:rsidRDefault="00D0414D" w:rsidP="00D0414D"/>
                    <w:p w:rsidR="00D0414D" w:rsidRDefault="00D0414D" w:rsidP="00D0414D"/>
                    <w:p w:rsidR="00D0414D" w:rsidRDefault="00D0414D" w:rsidP="00D0414D"/>
                    <w:p w:rsidR="00D0414D" w:rsidRDefault="00D0414D" w:rsidP="00D0414D"/>
                    <w:p w:rsidR="00D0414D" w:rsidRDefault="00D0414D" w:rsidP="00D0414D"/>
                    <w:p w:rsidR="00D0414D" w:rsidRDefault="00D0414D" w:rsidP="00D0414D"/>
                    <w:p w:rsidR="00D0414D" w:rsidRDefault="00D0414D" w:rsidP="00D0414D"/>
                  </w:txbxContent>
                </v:textbox>
              </v:shape>
            </w:pict>
          </mc:Fallback>
        </mc:AlternateContent>
      </w:r>
    </w:p>
    <w:p w:rsidR="00D0414D" w:rsidRPr="000F5FC7" w:rsidRDefault="00D0414D" w:rsidP="00D0414D">
      <w:pPr>
        <w:rPr>
          <w:rFonts w:ascii="Cambria" w:hAnsi="Cambria"/>
          <w:b/>
        </w:rPr>
      </w:pPr>
    </w:p>
    <w:p w:rsidR="00D0414D" w:rsidRPr="000F5FC7" w:rsidRDefault="00D0414D" w:rsidP="00D0414D">
      <w:pPr>
        <w:rPr>
          <w:rFonts w:ascii="Cambria" w:hAnsi="Cambria"/>
          <w:b/>
        </w:rPr>
      </w:pPr>
    </w:p>
    <w:p w:rsidR="00D0414D" w:rsidRPr="000F5FC7" w:rsidRDefault="00D0414D" w:rsidP="00D0414D">
      <w:pPr>
        <w:rPr>
          <w:rFonts w:ascii="Cambria" w:hAnsi="Cambria"/>
          <w:b/>
        </w:rPr>
      </w:pPr>
      <w:r>
        <w:rPr>
          <w:rFonts w:ascii="Cambria" w:hAnsi="Cambria"/>
          <w:b/>
          <w:noProof/>
        </w:rPr>
        <mc:AlternateContent>
          <mc:Choice Requires="wps">
            <w:drawing>
              <wp:anchor distT="0" distB="0" distL="114300" distR="114300" simplePos="0" relativeHeight="251665408" behindDoc="0" locked="0" layoutInCell="1" allowOverlap="1">
                <wp:simplePos x="0" y="0"/>
                <wp:positionH relativeFrom="column">
                  <wp:posOffset>6370955</wp:posOffset>
                </wp:positionH>
                <wp:positionV relativeFrom="paragraph">
                  <wp:posOffset>67945</wp:posOffset>
                </wp:positionV>
                <wp:extent cx="365760" cy="365760"/>
                <wp:effectExtent l="17780" t="43180" r="16510" b="48260"/>
                <wp:wrapNone/>
                <wp:docPr id="3" name="Left-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leftRightArrow">
                          <a:avLst>
                            <a:gd name="adj1" fmla="val 50000"/>
                            <a:gd name="adj2" fmla="val 20000"/>
                          </a:avLst>
                        </a:prstGeom>
                        <a:gradFill rotWithShape="0">
                          <a:gsLst>
                            <a:gs pos="0">
                              <a:srgbClr val="70AD47"/>
                            </a:gs>
                            <a:gs pos="100000">
                              <a:srgbClr val="375623"/>
                            </a:gs>
                          </a:gsLst>
                          <a:lin ang="2700000" scaled="1"/>
                        </a:gradFill>
                        <a:ln w="12700" algn="ctr">
                          <a:solidFill>
                            <a:srgbClr val="F2F2F2"/>
                          </a:solidFill>
                          <a:miter lim="800000"/>
                          <a:headEnd/>
                          <a:tailEnd/>
                        </a:ln>
                        <a:effectLst/>
                        <a:extLst>
                          <a:ext uri="{AF507438-7753-43E0-B8FC-AC1667EBCBE1}">
                            <a14:hiddenEffects xmlns:a14="http://schemas.microsoft.com/office/drawing/2010/main">
                              <a:effectLst>
                                <a:outerShdw sy="50000" kx="-2453608" rotWithShape="0">
                                  <a:srgbClr val="C5E0B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B91C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 o:spid="_x0000_s1026" type="#_x0000_t69" style="position:absolute;margin-left:501.65pt;margin-top:5.35pt;width:28.8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" fillcolor="#70ad47" strokecolor="#f2f2f2" strokeweight="1pt">
                <v:fill color2="#375623" angle="45" focus="100%" type="gradient"/>
                <v:shadow type="perspective" color="#c5e0b3" opacity=".5" origin=",.5" offset="0,0" matrix=",-56756f,,.5"/>
              </v:shape>
            </w:pict>
          </mc:Fallback>
        </mc:AlternateContent>
      </w:r>
      <w:r>
        <w:rPr>
          <w:rFonts w:ascii="Cambria" w:hAnsi="Cambria"/>
          <w:b/>
          <w:noProof/>
        </w:rPr>
        <mc:AlternateContent>
          <mc:Choice Requires="wps">
            <w:drawing>
              <wp:anchor distT="0" distB="0" distL="114300" distR="114300" simplePos="0" relativeHeight="251664384" behindDoc="0" locked="0" layoutInCell="1" allowOverlap="1">
                <wp:simplePos x="0" y="0"/>
                <wp:positionH relativeFrom="column">
                  <wp:posOffset>3700780</wp:posOffset>
                </wp:positionH>
                <wp:positionV relativeFrom="paragraph">
                  <wp:posOffset>67945</wp:posOffset>
                </wp:positionV>
                <wp:extent cx="365760" cy="365760"/>
                <wp:effectExtent l="14605" t="43180" r="19685" b="48260"/>
                <wp:wrapNone/>
                <wp:docPr id="2" name="Left-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leftRightArrow">
                          <a:avLst>
                            <a:gd name="adj1" fmla="val 50000"/>
                            <a:gd name="adj2" fmla="val 20000"/>
                          </a:avLst>
                        </a:prstGeom>
                        <a:gradFill rotWithShape="0">
                          <a:gsLst>
                            <a:gs pos="0">
                              <a:srgbClr val="70AD47"/>
                            </a:gs>
                            <a:gs pos="100000">
                              <a:srgbClr val="375623"/>
                            </a:gs>
                          </a:gsLst>
                          <a:lin ang="2700000" scaled="1"/>
                        </a:gradFill>
                        <a:ln w="12700" algn="ctr">
                          <a:solidFill>
                            <a:srgbClr val="F2F2F2"/>
                          </a:solidFill>
                          <a:miter lim="800000"/>
                          <a:headEnd/>
                          <a:tailEnd/>
                        </a:ln>
                        <a:effectLst/>
                        <a:extLst>
                          <a:ext uri="{AF507438-7753-43E0-B8FC-AC1667EBCBE1}">
                            <a14:hiddenEffects xmlns:a14="http://schemas.microsoft.com/office/drawing/2010/main">
                              <a:effectLst>
                                <a:outerShdw sy="50000" kx="-2453608" rotWithShape="0">
                                  <a:srgbClr val="C5E0B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8744B" id="Left-Right Arrow 2" o:spid="_x0000_s1026" type="#_x0000_t69" style="position:absolute;margin-left:291.4pt;margin-top:5.35pt;width:28.8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" fillcolor="#70ad47" strokecolor="#f2f2f2" strokeweight="1pt">
                <v:fill color2="#375623" angle="45" focus="100%" type="gradient"/>
                <v:shadow type="perspective" color="#c5e0b3" opacity=".5" origin=",.5" offset="0,0" matrix=",-56756f,,.5"/>
              </v:shape>
            </w:pict>
          </mc:Fallback>
        </mc:AlternateContent>
      </w:r>
      <w:r>
        <w:rPr>
          <w:rFonts w:ascii="Cambria" w:hAnsi="Cambria"/>
          <w:b/>
          <w:noProof/>
        </w:rPr>
        <mc:AlternateContent>
          <mc:Choice Requires="wps">
            <w:drawing>
              <wp:anchor distT="0" distB="0" distL="114300" distR="114300" simplePos="0" relativeHeight="251663360" behindDoc="0" locked="0" layoutInCell="1" allowOverlap="1">
                <wp:simplePos x="0" y="0"/>
                <wp:positionH relativeFrom="column">
                  <wp:posOffset>944880</wp:posOffset>
                </wp:positionH>
                <wp:positionV relativeFrom="paragraph">
                  <wp:posOffset>43815</wp:posOffset>
                </wp:positionV>
                <wp:extent cx="365760" cy="365760"/>
                <wp:effectExtent l="20955" t="47625" r="13335" b="43815"/>
                <wp:wrapNone/>
                <wp:docPr id="1" name="Left-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leftRightArrow">
                          <a:avLst>
                            <a:gd name="adj1" fmla="val 50000"/>
                            <a:gd name="adj2" fmla="val 20000"/>
                          </a:avLst>
                        </a:prstGeom>
                        <a:gradFill rotWithShape="0">
                          <a:gsLst>
                            <a:gs pos="0">
                              <a:srgbClr val="70AD47"/>
                            </a:gs>
                            <a:gs pos="100000">
                              <a:srgbClr val="375623"/>
                            </a:gs>
                          </a:gsLst>
                          <a:lin ang="2700000" scaled="1"/>
                        </a:gradFill>
                        <a:ln w="12700" algn="ctr">
                          <a:solidFill>
                            <a:srgbClr val="F2F2F2"/>
                          </a:solidFill>
                          <a:miter lim="800000"/>
                          <a:headEnd/>
                          <a:tailEnd/>
                        </a:ln>
                        <a:effectLst/>
                        <a:extLst>
                          <a:ext uri="{AF507438-7753-43E0-B8FC-AC1667EBCBE1}">
                            <a14:hiddenEffects xmlns:a14="http://schemas.microsoft.com/office/drawing/2010/main">
                              <a:effectLst>
                                <a:outerShdw sy="50000" kx="-2453608" rotWithShape="0">
                                  <a:srgbClr val="C5E0B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CB484" id="Left-Right Arrow 1" o:spid="_x0000_s1026" type="#_x0000_t69" style="position:absolute;margin-left:74.4pt;margin-top:3.45pt;width:28.8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" fillcolor="#70ad47" strokecolor="#f2f2f2" strokeweight="1pt">
                <v:fill color2="#375623" angle="45" focus="100%" type="gradient"/>
                <v:shadow type="perspective" color="#c5e0b3" opacity=".5" origin=",.5" offset="0,0" matrix=",-56756f,,.5"/>
              </v:shape>
            </w:pict>
          </mc:Fallback>
        </mc:AlternateContent>
      </w:r>
    </w:p>
    <w:p w:rsidR="00D0414D" w:rsidRPr="000F5FC7" w:rsidRDefault="00D0414D" w:rsidP="00D0414D">
      <w:pPr>
        <w:rPr>
          <w:rFonts w:ascii="Cambria" w:hAnsi="Cambria"/>
          <w:b/>
        </w:rPr>
      </w:pPr>
    </w:p>
    <w:p w:rsidR="00D0414D" w:rsidRPr="000F5FC7" w:rsidRDefault="00D0414D" w:rsidP="00D0414D">
      <w:pPr>
        <w:rPr>
          <w:rFonts w:ascii="Cambria" w:hAnsi="Cambria"/>
          <w:b/>
        </w:rPr>
      </w:pPr>
    </w:p>
    <w:p w:rsidR="00D0414D" w:rsidRPr="000F5FC7" w:rsidRDefault="00D0414D" w:rsidP="00D0414D">
      <w:pPr>
        <w:rPr>
          <w:rFonts w:ascii="Cambria" w:hAnsi="Cambria"/>
          <w:b/>
        </w:rPr>
      </w:pPr>
    </w:p>
    <w:p w:rsidR="00D0414D" w:rsidRPr="000F5FC7" w:rsidRDefault="00D0414D" w:rsidP="00D0414D">
      <w:pPr>
        <w:rPr>
          <w:rFonts w:ascii="Cambria" w:hAnsi="Cambria"/>
          <w:b/>
          <w:sz w:val="28"/>
          <w:szCs w:val="28"/>
        </w:rPr>
      </w:pPr>
    </w:p>
    <w:p w:rsidR="00D0414D" w:rsidRPr="000F5FC7" w:rsidRDefault="00D0414D" w:rsidP="00D0414D">
      <w:pPr>
        <w:rPr>
          <w:rFonts w:ascii="Cambria" w:hAnsi="Cambria"/>
          <w:b/>
          <w:sz w:val="28"/>
          <w:szCs w:val="28"/>
        </w:rPr>
      </w:pPr>
    </w:p>
    <w:p w:rsidR="00D0414D" w:rsidRPr="000F5FC7" w:rsidRDefault="00D0414D" w:rsidP="00D0414D">
      <w:pPr>
        <w:rPr>
          <w:rFonts w:ascii="Cambria" w:hAnsi="Cambria"/>
          <w:b/>
        </w:rPr>
      </w:pPr>
    </w:p>
    <w:p w:rsidR="00D0414D" w:rsidRPr="000F5FC7" w:rsidRDefault="00D0414D" w:rsidP="00D0414D">
      <w:pPr>
        <w:rPr>
          <w:rFonts w:ascii="Cambria" w:hAnsi="Cambria"/>
          <w:b/>
        </w:rPr>
      </w:pPr>
    </w:p>
    <w:p w:rsidR="00D0414D" w:rsidRPr="000F5FC7" w:rsidRDefault="00D0414D" w:rsidP="00D0414D">
      <w:pPr>
        <w:rPr>
          <w:rFonts w:ascii="Cambria" w:hAnsi="Cambria"/>
          <w:b/>
        </w:rPr>
      </w:pPr>
    </w:p>
    <w:p w:rsidR="00D0414D" w:rsidRPr="000F5FC7" w:rsidRDefault="00D0414D" w:rsidP="00D0414D">
      <w:pPr>
        <w:rPr>
          <w:rFonts w:ascii="Cambria" w:hAnsi="Cambria"/>
          <w:b/>
        </w:rPr>
      </w:pPr>
    </w:p>
    <w:p w:rsidR="00D0414D" w:rsidRPr="000F5FC7" w:rsidRDefault="00D0414D" w:rsidP="00D0414D">
      <w:pPr>
        <w:rPr>
          <w:rFonts w:ascii="Cambria" w:hAnsi="Cambria"/>
          <w:b/>
        </w:rPr>
      </w:pPr>
    </w:p>
    <w:p w:rsidR="00D0414D" w:rsidRPr="000F5FC7" w:rsidRDefault="00D0414D" w:rsidP="00D0414D">
      <w:pPr>
        <w:rPr>
          <w:rFonts w:ascii="Cambria" w:hAnsi="Cambria"/>
          <w:b/>
        </w:rPr>
      </w:pPr>
    </w:p>
    <w:p w:rsidR="00D0414D" w:rsidRPr="000F5FC7" w:rsidRDefault="00D0414D" w:rsidP="00D0414D">
      <w:pPr>
        <w:rPr>
          <w:rFonts w:ascii="Cambria" w:hAnsi="Cambria"/>
          <w:b/>
        </w:rPr>
      </w:pPr>
    </w:p>
    <w:p w:rsidR="00D0414D" w:rsidRPr="000F5FC7" w:rsidRDefault="00D0414D" w:rsidP="00D0414D">
      <w:pPr>
        <w:rPr>
          <w:rFonts w:ascii="Cambria" w:hAnsi="Cambria"/>
          <w:b/>
        </w:rPr>
      </w:pPr>
    </w:p>
    <w:p w:rsidR="00D0414D" w:rsidRPr="000F5FC7" w:rsidRDefault="00D0414D" w:rsidP="00D0414D">
      <w:pPr>
        <w:rPr>
          <w:rFonts w:ascii="Cambria" w:hAnsi="Cambria"/>
          <w:b/>
        </w:rPr>
      </w:pPr>
    </w:p>
    <w:p w:rsidR="00D0414D" w:rsidRPr="000F5FC7" w:rsidRDefault="00D0414D" w:rsidP="00D0414D">
      <w:pPr>
        <w:rPr>
          <w:rFonts w:ascii="Cambria" w:hAnsi="Cambria"/>
          <w:b/>
        </w:rPr>
      </w:pPr>
    </w:p>
    <w:p w:rsidR="00D0414D" w:rsidRPr="000F5FC7" w:rsidRDefault="00D0414D" w:rsidP="00D0414D">
      <w:pPr>
        <w:rPr>
          <w:rFonts w:ascii="Cambria" w:hAnsi="Cambria"/>
          <w:b/>
        </w:rPr>
      </w:pPr>
    </w:p>
    <w:p w:rsidR="00D0414D" w:rsidRPr="000F5FC7" w:rsidRDefault="00D0414D" w:rsidP="00D0414D">
      <w:pPr>
        <w:rPr>
          <w:rFonts w:ascii="Cambria" w:hAnsi="Cambria"/>
          <w:b/>
        </w:rPr>
      </w:pPr>
    </w:p>
    <w:p w:rsidR="00D0414D" w:rsidRPr="000F5FC7" w:rsidRDefault="00D0414D" w:rsidP="00D0414D">
      <w:pPr>
        <w:rPr>
          <w:rFonts w:ascii="Cambria" w:hAnsi="Cambria"/>
          <w:b/>
        </w:rPr>
      </w:pPr>
    </w:p>
    <w:p w:rsidR="00D0414D" w:rsidRPr="000F5FC7" w:rsidRDefault="00D0414D" w:rsidP="00D0414D">
      <w:pPr>
        <w:rPr>
          <w:rFonts w:ascii="Cambria" w:hAnsi="Cambria"/>
          <w:b/>
        </w:rPr>
      </w:pPr>
    </w:p>
    <w:p w:rsidR="00D0414D" w:rsidRPr="000F5FC7" w:rsidRDefault="00D0414D" w:rsidP="00D0414D">
      <w:pPr>
        <w:rPr>
          <w:rFonts w:ascii="Cambria" w:hAnsi="Cambria"/>
          <w:b/>
        </w:rPr>
      </w:pPr>
    </w:p>
    <w:p w:rsidR="00D0414D" w:rsidRPr="000F5FC7" w:rsidRDefault="00D0414D" w:rsidP="00D0414D">
      <w:pPr>
        <w:rPr>
          <w:rFonts w:ascii="Cambria" w:hAnsi="Cambria"/>
          <w:b/>
        </w:rPr>
      </w:pPr>
    </w:p>
    <w:p w:rsidR="00D0414D" w:rsidRPr="000F5FC7" w:rsidRDefault="00D0414D" w:rsidP="00D0414D">
      <w:pPr>
        <w:rPr>
          <w:rFonts w:ascii="Cambria" w:hAnsi="Cambria"/>
          <w:b/>
        </w:rPr>
      </w:pPr>
    </w:p>
    <w:p w:rsidR="00D0414D" w:rsidRPr="000F5FC7" w:rsidRDefault="00D0414D" w:rsidP="00D0414D">
      <w:pPr>
        <w:rPr>
          <w:rFonts w:ascii="Cambria" w:hAnsi="Cambria"/>
          <w:b/>
        </w:rPr>
      </w:pPr>
    </w:p>
    <w:p w:rsidR="00D0414D" w:rsidRPr="000F5FC7" w:rsidRDefault="00D0414D" w:rsidP="00D0414D">
      <w:pPr>
        <w:rPr>
          <w:rFonts w:ascii="Cambria" w:hAnsi="Cambria"/>
          <w:b/>
        </w:rPr>
      </w:pPr>
    </w:p>
    <w:p w:rsidR="00D0414D" w:rsidRPr="000F5FC7" w:rsidRDefault="00D0414D" w:rsidP="00D0414D">
      <w:pPr>
        <w:rPr>
          <w:rFonts w:ascii="Cambria" w:hAnsi="Cambria"/>
          <w:b/>
        </w:rPr>
      </w:pPr>
    </w:p>
    <w:p w:rsidR="00D0414D" w:rsidRPr="000F5FC7" w:rsidRDefault="00D0414D" w:rsidP="00D0414D">
      <w:pPr>
        <w:rPr>
          <w:rFonts w:ascii="Cambria" w:hAnsi="Cambria"/>
          <w:b/>
        </w:rPr>
      </w:pPr>
    </w:p>
    <w:p w:rsidR="00D0414D" w:rsidRPr="000F5FC7" w:rsidRDefault="00D0414D" w:rsidP="00D0414D">
      <w:pPr>
        <w:rPr>
          <w:rFonts w:ascii="Cambria" w:hAnsi="Cambria"/>
          <w:b/>
        </w:rPr>
      </w:pPr>
    </w:p>
    <w:p w:rsidR="00D0414D" w:rsidRPr="000F5FC7" w:rsidRDefault="00D0414D" w:rsidP="00D0414D">
      <w:pPr>
        <w:rPr>
          <w:rFonts w:ascii="Cambria" w:hAnsi="Cambria"/>
          <w:b/>
        </w:rPr>
      </w:pPr>
    </w:p>
    <w:p w:rsidR="00D0414D" w:rsidRPr="000F5FC7" w:rsidRDefault="00D0414D" w:rsidP="00D0414D">
      <w:pPr>
        <w:rPr>
          <w:rFonts w:ascii="Cambria" w:hAnsi="Cambria"/>
          <w:b/>
        </w:rPr>
      </w:pPr>
    </w:p>
    <w:p w:rsidR="00D0414D" w:rsidRPr="000F5FC7" w:rsidRDefault="00D0414D" w:rsidP="00D0414D">
      <w:pPr>
        <w:rPr>
          <w:rFonts w:ascii="Cambria" w:hAnsi="Cambria"/>
          <w:b/>
        </w:rPr>
      </w:pPr>
    </w:p>
    <w:p w:rsidR="00D0414D" w:rsidRPr="000F5FC7" w:rsidRDefault="00D0414D" w:rsidP="00D0414D">
      <w:pPr>
        <w:rPr>
          <w:rFonts w:ascii="Cambria" w:hAnsi="Cambria"/>
        </w:rPr>
      </w:pPr>
      <w:r w:rsidRPr="000F5FC7">
        <w:rPr>
          <w:rFonts w:ascii="Cambria" w:hAnsi="Cambria"/>
          <w:b/>
        </w:rPr>
        <w:t xml:space="preserve">Report on Indicator Data </w:t>
      </w:r>
    </w:p>
    <w:p w:rsidR="00D0414D" w:rsidRPr="000F5FC7" w:rsidRDefault="00D0414D" w:rsidP="00D0414D">
      <w:pPr>
        <w:rPr>
          <w:rFonts w:ascii="Cambria" w:hAnsi="Cambria"/>
          <w:u w:val="single"/>
        </w:rPr>
      </w:pPr>
      <w:r w:rsidRPr="000F5FC7">
        <w:rPr>
          <w:rFonts w:ascii="Cambria" w:hAnsi="Cambria"/>
        </w:rPr>
        <w:t xml:space="preserve">Shared Outcome:   </w:t>
      </w:r>
      <w:r w:rsidRPr="004B7012">
        <w:rPr>
          <w:rFonts w:ascii="Cambria" w:hAnsi="Cambria"/>
          <w:b/>
          <w:color w:val="538135"/>
        </w:rPr>
        <w:t xml:space="preserve">Keep our Families Substance Free: </w:t>
      </w:r>
      <w:r w:rsidRPr="004B7012">
        <w:rPr>
          <w:rFonts w:ascii="Cambria" w:hAnsi="Cambria"/>
          <w:color w:val="538135"/>
        </w:rPr>
        <w:t>Reduce the number of deaths caused by substance use/overdose</w:t>
      </w:r>
    </w:p>
    <w:p w:rsidR="00D0414D" w:rsidRPr="000F5FC7" w:rsidRDefault="00D0414D" w:rsidP="00D0414D">
      <w:pPr>
        <w:rPr>
          <w:rFonts w:ascii="Cambria" w:hAnsi="Cambria"/>
        </w:rPr>
      </w:pPr>
      <w:r w:rsidRPr="000F5FC7">
        <w:rPr>
          <w:rFonts w:ascii="Cambria" w:hAnsi="Cambria"/>
        </w:rPr>
        <w:lastRenderedPageBreak/>
        <w:t xml:space="preserve">                                           </w:t>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7274"/>
        <w:gridCol w:w="2077"/>
        <w:gridCol w:w="1846"/>
        <w:gridCol w:w="1694"/>
        <w:gridCol w:w="1725"/>
      </w:tblGrid>
      <w:tr w:rsidR="00D0414D" w:rsidRPr="000F5FC7" w:rsidTr="0013543F">
        <w:tc>
          <w:tcPr>
            <w:tcW w:w="7274" w:type="dxa"/>
            <w:tcBorders>
              <w:bottom w:val="single" w:sz="4" w:space="0" w:color="auto"/>
              <w:right w:val="single" w:sz="4" w:space="0" w:color="auto"/>
            </w:tcBorders>
            <w:shd w:val="clear" w:color="auto" w:fill="808080"/>
          </w:tcPr>
          <w:p w:rsidR="00D0414D" w:rsidRPr="000F5FC7" w:rsidRDefault="00D0414D" w:rsidP="0013543F">
            <w:pPr>
              <w:rPr>
                <w:rFonts w:ascii="Cambria" w:hAnsi="Cambria"/>
                <w:color w:val="FFFFFF"/>
                <w:sz w:val="18"/>
                <w:szCs w:val="18"/>
              </w:rPr>
            </w:pPr>
          </w:p>
          <w:p w:rsidR="00D0414D" w:rsidRPr="000F5FC7" w:rsidRDefault="00D0414D" w:rsidP="0013543F">
            <w:pPr>
              <w:rPr>
                <w:rFonts w:ascii="Cambria" w:hAnsi="Cambria"/>
                <w:b/>
                <w:color w:val="FFFFFF"/>
                <w:sz w:val="18"/>
                <w:szCs w:val="18"/>
              </w:rPr>
            </w:pPr>
            <w:r w:rsidRPr="000F5FC7">
              <w:rPr>
                <w:rFonts w:ascii="Cambria" w:hAnsi="Cambria"/>
                <w:b/>
                <w:color w:val="FFFFFF"/>
                <w:sz w:val="18"/>
                <w:szCs w:val="18"/>
              </w:rPr>
              <w:t xml:space="preserve">Shared Measurement Indicator(s):      </w:t>
            </w:r>
          </w:p>
        </w:tc>
        <w:tc>
          <w:tcPr>
            <w:tcW w:w="2077" w:type="dxa"/>
            <w:tcBorders>
              <w:bottom w:val="single" w:sz="4" w:space="0" w:color="auto"/>
              <w:right w:val="single" w:sz="4" w:space="0" w:color="auto"/>
            </w:tcBorders>
            <w:shd w:val="clear" w:color="auto" w:fill="808080"/>
          </w:tcPr>
          <w:p w:rsidR="00D0414D" w:rsidRPr="000F5FC7" w:rsidRDefault="00D0414D" w:rsidP="0013543F">
            <w:pPr>
              <w:rPr>
                <w:rFonts w:ascii="Cambria" w:hAnsi="Cambria"/>
                <w:b/>
                <w:color w:val="FFFFFF"/>
                <w:sz w:val="18"/>
                <w:szCs w:val="18"/>
              </w:rPr>
            </w:pPr>
          </w:p>
          <w:p w:rsidR="00D0414D" w:rsidRPr="000F5FC7" w:rsidRDefault="00D0414D" w:rsidP="0013543F">
            <w:pPr>
              <w:rPr>
                <w:rFonts w:ascii="Cambria" w:hAnsi="Cambria"/>
                <w:b/>
                <w:color w:val="FFFFFF"/>
                <w:sz w:val="18"/>
                <w:szCs w:val="18"/>
              </w:rPr>
            </w:pPr>
            <w:r w:rsidRPr="000F5FC7">
              <w:rPr>
                <w:rFonts w:ascii="Cambria" w:hAnsi="Cambria"/>
                <w:b/>
                <w:color w:val="FFFFFF"/>
                <w:sz w:val="18"/>
                <w:szCs w:val="18"/>
              </w:rPr>
              <w:t xml:space="preserve">Baseline Data </w:t>
            </w:r>
          </w:p>
        </w:tc>
        <w:tc>
          <w:tcPr>
            <w:tcW w:w="1846" w:type="dxa"/>
            <w:tcBorders>
              <w:bottom w:val="single" w:sz="4" w:space="0" w:color="auto"/>
              <w:right w:val="single" w:sz="4" w:space="0" w:color="auto"/>
            </w:tcBorders>
            <w:shd w:val="clear" w:color="auto" w:fill="808080"/>
          </w:tcPr>
          <w:p w:rsidR="00D0414D" w:rsidRPr="000F5FC7" w:rsidRDefault="00D0414D" w:rsidP="0013543F">
            <w:pPr>
              <w:rPr>
                <w:rFonts w:ascii="Cambria" w:hAnsi="Cambria"/>
                <w:b/>
                <w:color w:val="FFFFFF"/>
                <w:sz w:val="18"/>
                <w:szCs w:val="18"/>
              </w:rPr>
            </w:pPr>
            <w:r w:rsidRPr="000F5FC7">
              <w:rPr>
                <w:rFonts w:ascii="Cambria" w:hAnsi="Cambria"/>
                <w:b/>
                <w:color w:val="FFFFFF"/>
                <w:sz w:val="18"/>
                <w:szCs w:val="18"/>
              </w:rPr>
              <w:t>Current</w:t>
            </w:r>
          </w:p>
          <w:p w:rsidR="00D0414D" w:rsidRPr="000F5FC7" w:rsidRDefault="00D0414D" w:rsidP="0013543F">
            <w:pPr>
              <w:rPr>
                <w:rFonts w:ascii="Cambria" w:hAnsi="Cambria"/>
                <w:b/>
                <w:color w:val="FFFFFF"/>
                <w:sz w:val="18"/>
                <w:szCs w:val="18"/>
              </w:rPr>
            </w:pPr>
            <w:r w:rsidRPr="000F5FC7">
              <w:rPr>
                <w:rFonts w:ascii="Cambria" w:hAnsi="Cambria"/>
                <w:b/>
                <w:color w:val="FFFFFF"/>
                <w:sz w:val="18"/>
                <w:szCs w:val="18"/>
              </w:rPr>
              <w:t xml:space="preserve"> Year Data</w:t>
            </w:r>
          </w:p>
        </w:tc>
        <w:tc>
          <w:tcPr>
            <w:tcW w:w="1694" w:type="dxa"/>
            <w:tcBorders>
              <w:bottom w:val="single" w:sz="4" w:space="0" w:color="auto"/>
              <w:right w:val="single" w:sz="4" w:space="0" w:color="auto"/>
            </w:tcBorders>
            <w:shd w:val="clear" w:color="auto" w:fill="808080"/>
          </w:tcPr>
          <w:p w:rsidR="00D0414D" w:rsidRPr="000F5FC7" w:rsidRDefault="00D0414D" w:rsidP="0013543F">
            <w:pPr>
              <w:rPr>
                <w:rFonts w:ascii="Cambria" w:hAnsi="Cambria"/>
                <w:b/>
                <w:color w:val="FFFFFF"/>
                <w:sz w:val="18"/>
                <w:szCs w:val="18"/>
              </w:rPr>
            </w:pPr>
            <w:r w:rsidRPr="000F5FC7">
              <w:rPr>
                <w:rFonts w:ascii="Cambria" w:hAnsi="Cambria"/>
                <w:b/>
                <w:color w:val="FFFFFF"/>
                <w:sz w:val="18"/>
                <w:szCs w:val="18"/>
              </w:rPr>
              <w:t>Direction of Change (+, -,  NC)</w:t>
            </w:r>
          </w:p>
        </w:tc>
        <w:tc>
          <w:tcPr>
            <w:tcW w:w="1725" w:type="dxa"/>
            <w:tcBorders>
              <w:bottom w:val="single" w:sz="4" w:space="0" w:color="auto"/>
              <w:right w:val="single" w:sz="4" w:space="0" w:color="auto"/>
            </w:tcBorders>
            <w:shd w:val="clear" w:color="auto" w:fill="808080"/>
          </w:tcPr>
          <w:p w:rsidR="00D0414D" w:rsidRPr="000F5FC7" w:rsidRDefault="00D0414D" w:rsidP="0013543F">
            <w:pPr>
              <w:rPr>
                <w:rFonts w:ascii="Cambria" w:hAnsi="Cambria"/>
                <w:b/>
                <w:color w:val="FFFFFF"/>
                <w:sz w:val="18"/>
                <w:szCs w:val="18"/>
              </w:rPr>
            </w:pPr>
            <w:r w:rsidRPr="000F5FC7">
              <w:rPr>
                <w:rFonts w:ascii="Cambria" w:hAnsi="Cambria"/>
                <w:b/>
                <w:color w:val="FFFFFF"/>
                <w:sz w:val="18"/>
                <w:szCs w:val="18"/>
              </w:rPr>
              <w:t>Data Source</w:t>
            </w:r>
          </w:p>
        </w:tc>
      </w:tr>
      <w:tr w:rsidR="00D0414D" w:rsidRPr="000F5FC7" w:rsidTr="0013543F">
        <w:trPr>
          <w:trHeight w:val="278"/>
        </w:trPr>
        <w:tc>
          <w:tcPr>
            <w:tcW w:w="7274" w:type="dxa"/>
            <w:tcBorders>
              <w:right w:val="single" w:sz="4" w:space="0" w:color="auto"/>
            </w:tcBorders>
            <w:shd w:val="clear" w:color="auto" w:fill="A8D08D"/>
          </w:tcPr>
          <w:p w:rsidR="00D0414D" w:rsidRPr="000F5FC7" w:rsidRDefault="00D0414D" w:rsidP="0013543F">
            <w:pPr>
              <w:rPr>
                <w:rFonts w:ascii="Cambria" w:hAnsi="Cambria"/>
                <w:sz w:val="18"/>
                <w:szCs w:val="18"/>
              </w:rPr>
            </w:pPr>
            <w:r w:rsidRPr="000F5FC7">
              <w:rPr>
                <w:rFonts w:ascii="Cambria" w:hAnsi="Cambria"/>
                <w:sz w:val="18"/>
                <w:szCs w:val="18"/>
              </w:rPr>
              <w:t xml:space="preserve">Reduce the number of </w:t>
            </w:r>
            <w:r w:rsidRPr="00C378DF">
              <w:rPr>
                <w:rFonts w:ascii="Cambria" w:hAnsi="Cambria"/>
                <w:b/>
                <w:sz w:val="18"/>
                <w:szCs w:val="18"/>
              </w:rPr>
              <w:t>deaths caused by substance use</w:t>
            </w:r>
            <w:r w:rsidRPr="000F5FC7">
              <w:rPr>
                <w:rFonts w:ascii="Cambria" w:hAnsi="Cambria"/>
                <w:sz w:val="18"/>
                <w:szCs w:val="18"/>
              </w:rPr>
              <w:t>/Overdose</w:t>
            </w:r>
          </w:p>
        </w:tc>
        <w:tc>
          <w:tcPr>
            <w:tcW w:w="2077" w:type="dxa"/>
            <w:tcBorders>
              <w:right w:val="single" w:sz="4" w:space="0" w:color="auto"/>
            </w:tcBorders>
            <w:shd w:val="clear" w:color="auto" w:fill="A8D08D"/>
          </w:tcPr>
          <w:p w:rsidR="00D0414D" w:rsidRPr="000F5FC7" w:rsidRDefault="00D0414D" w:rsidP="0013543F">
            <w:pPr>
              <w:rPr>
                <w:rFonts w:ascii="Cambria" w:hAnsi="Cambria"/>
                <w:sz w:val="18"/>
                <w:szCs w:val="18"/>
              </w:rPr>
            </w:pPr>
            <w:r w:rsidRPr="000F5FC7">
              <w:rPr>
                <w:rFonts w:ascii="Cambria" w:hAnsi="Cambria"/>
                <w:sz w:val="18"/>
                <w:szCs w:val="18"/>
              </w:rPr>
              <w:t>Data:  19</w:t>
            </w:r>
          </w:p>
          <w:p w:rsidR="00D0414D" w:rsidRPr="000F5FC7" w:rsidRDefault="00D0414D" w:rsidP="0013543F">
            <w:pPr>
              <w:rPr>
                <w:rFonts w:ascii="Cambria" w:hAnsi="Cambria"/>
                <w:sz w:val="18"/>
                <w:szCs w:val="18"/>
              </w:rPr>
            </w:pPr>
            <w:r w:rsidRPr="000F5FC7">
              <w:rPr>
                <w:rFonts w:ascii="Cambria" w:hAnsi="Cambria"/>
                <w:sz w:val="18"/>
                <w:szCs w:val="18"/>
              </w:rPr>
              <w:t xml:space="preserve">Year of Data: 2015 </w:t>
            </w:r>
          </w:p>
          <w:p w:rsidR="00D0414D" w:rsidRPr="000F5FC7" w:rsidRDefault="00D0414D" w:rsidP="0013543F">
            <w:pPr>
              <w:rPr>
                <w:rFonts w:ascii="Cambria" w:hAnsi="Cambria"/>
                <w:sz w:val="18"/>
                <w:szCs w:val="18"/>
              </w:rPr>
            </w:pPr>
          </w:p>
          <w:p w:rsidR="00D0414D" w:rsidRPr="000F5FC7" w:rsidRDefault="00D0414D" w:rsidP="0013543F">
            <w:pPr>
              <w:rPr>
                <w:rFonts w:ascii="Cambria" w:hAnsi="Cambria"/>
                <w:sz w:val="18"/>
                <w:szCs w:val="18"/>
              </w:rPr>
            </w:pPr>
            <w:r w:rsidRPr="000F5FC7">
              <w:rPr>
                <w:rFonts w:ascii="Cambria" w:hAnsi="Cambria"/>
                <w:sz w:val="18"/>
                <w:szCs w:val="18"/>
              </w:rPr>
              <w:t>Data: 37</w:t>
            </w:r>
            <w:r>
              <w:rPr>
                <w:rFonts w:ascii="Cambria" w:hAnsi="Cambria"/>
                <w:sz w:val="18"/>
                <w:szCs w:val="18"/>
              </w:rPr>
              <w:sym w:font="Wingdings" w:char="F0DD"/>
            </w:r>
          </w:p>
          <w:p w:rsidR="00D0414D" w:rsidRDefault="00D0414D" w:rsidP="0013543F">
            <w:pPr>
              <w:rPr>
                <w:rFonts w:ascii="Cambria" w:hAnsi="Cambria"/>
                <w:sz w:val="18"/>
                <w:szCs w:val="18"/>
              </w:rPr>
            </w:pPr>
            <w:r w:rsidRPr="000F5FC7">
              <w:rPr>
                <w:rFonts w:ascii="Cambria" w:hAnsi="Cambria"/>
                <w:sz w:val="18"/>
                <w:szCs w:val="18"/>
              </w:rPr>
              <w:t>Year of Data: 2016</w:t>
            </w:r>
          </w:p>
          <w:p w:rsidR="00D0414D" w:rsidRDefault="00D0414D" w:rsidP="0013543F">
            <w:pPr>
              <w:rPr>
                <w:rFonts w:ascii="Cambria" w:hAnsi="Cambria"/>
                <w:sz w:val="18"/>
                <w:szCs w:val="18"/>
              </w:rPr>
            </w:pPr>
          </w:p>
          <w:p w:rsidR="00D0414D" w:rsidRPr="000F5FC7" w:rsidRDefault="00D0414D" w:rsidP="0013543F">
            <w:pPr>
              <w:rPr>
                <w:rFonts w:ascii="Cambria" w:hAnsi="Cambria"/>
                <w:sz w:val="18"/>
                <w:szCs w:val="18"/>
              </w:rPr>
            </w:pPr>
            <w:r w:rsidRPr="000F5FC7">
              <w:rPr>
                <w:rFonts w:ascii="Cambria" w:hAnsi="Cambria"/>
                <w:sz w:val="18"/>
                <w:szCs w:val="18"/>
              </w:rPr>
              <w:t>Data: 25</w:t>
            </w:r>
            <w:r>
              <w:rPr>
                <w:rFonts w:ascii="Cambria" w:hAnsi="Cambria"/>
                <w:sz w:val="18"/>
                <w:szCs w:val="18"/>
              </w:rPr>
              <w:sym w:font="Wingdings" w:char="F0B6"/>
            </w:r>
          </w:p>
          <w:p w:rsidR="00D0414D" w:rsidRPr="000F5FC7" w:rsidRDefault="00D0414D" w:rsidP="0013543F">
            <w:pPr>
              <w:rPr>
                <w:rFonts w:ascii="Cambria" w:hAnsi="Cambria"/>
                <w:sz w:val="18"/>
                <w:szCs w:val="18"/>
              </w:rPr>
            </w:pPr>
            <w:r w:rsidRPr="000F5FC7">
              <w:rPr>
                <w:rFonts w:ascii="Cambria" w:hAnsi="Cambria"/>
                <w:sz w:val="18"/>
                <w:szCs w:val="18"/>
              </w:rPr>
              <w:t>Year of Data: 2017</w:t>
            </w:r>
          </w:p>
        </w:tc>
        <w:tc>
          <w:tcPr>
            <w:tcW w:w="1846" w:type="dxa"/>
            <w:tcBorders>
              <w:right w:val="single" w:sz="4" w:space="0" w:color="auto"/>
            </w:tcBorders>
            <w:shd w:val="clear" w:color="auto" w:fill="A8D08D"/>
          </w:tcPr>
          <w:p w:rsidR="00D0414D" w:rsidRPr="000F5FC7" w:rsidRDefault="00D0414D" w:rsidP="0013543F">
            <w:pPr>
              <w:rPr>
                <w:rFonts w:ascii="Cambria" w:hAnsi="Cambria"/>
                <w:sz w:val="18"/>
                <w:szCs w:val="18"/>
              </w:rPr>
            </w:pPr>
          </w:p>
          <w:p w:rsidR="00D0414D" w:rsidRPr="000F5FC7" w:rsidRDefault="00D0414D" w:rsidP="0013543F">
            <w:pPr>
              <w:rPr>
                <w:rFonts w:ascii="Cambria" w:hAnsi="Cambria"/>
                <w:sz w:val="18"/>
                <w:szCs w:val="18"/>
              </w:rPr>
            </w:pPr>
            <w:r w:rsidRPr="000F5FC7">
              <w:rPr>
                <w:rFonts w:ascii="Cambria" w:hAnsi="Cambria"/>
                <w:sz w:val="18"/>
                <w:szCs w:val="18"/>
              </w:rPr>
              <w:t xml:space="preserve">Data: </w:t>
            </w:r>
            <w:r>
              <w:rPr>
                <w:rFonts w:ascii="Cambria" w:hAnsi="Cambria"/>
                <w:sz w:val="18"/>
                <w:szCs w:val="18"/>
              </w:rPr>
              <w:t>19</w:t>
            </w:r>
            <w:r>
              <w:rPr>
                <w:rFonts w:ascii="Cambria" w:hAnsi="Cambria"/>
                <w:sz w:val="18"/>
                <w:szCs w:val="18"/>
              </w:rPr>
              <w:sym w:font="Wingdings" w:char="F0B6"/>
            </w:r>
          </w:p>
          <w:p w:rsidR="00D0414D" w:rsidRPr="000F5FC7" w:rsidRDefault="00D0414D" w:rsidP="0013543F">
            <w:pPr>
              <w:rPr>
                <w:rFonts w:ascii="Cambria" w:hAnsi="Cambria"/>
                <w:sz w:val="18"/>
                <w:szCs w:val="18"/>
              </w:rPr>
            </w:pPr>
            <w:r>
              <w:rPr>
                <w:rFonts w:ascii="Cambria" w:hAnsi="Cambria"/>
                <w:sz w:val="18"/>
                <w:szCs w:val="18"/>
              </w:rPr>
              <w:t>Year of Data: 2018</w:t>
            </w:r>
          </w:p>
        </w:tc>
        <w:tc>
          <w:tcPr>
            <w:tcW w:w="1694" w:type="dxa"/>
            <w:tcBorders>
              <w:right w:val="single" w:sz="4" w:space="0" w:color="auto"/>
            </w:tcBorders>
            <w:shd w:val="clear" w:color="auto" w:fill="A8D08D"/>
          </w:tcPr>
          <w:p w:rsidR="00D0414D" w:rsidRPr="000F5FC7" w:rsidRDefault="00D0414D" w:rsidP="0013543F">
            <w:pPr>
              <w:rPr>
                <w:rFonts w:ascii="Cambria" w:hAnsi="Cambria"/>
                <w:b/>
                <w:sz w:val="18"/>
                <w:szCs w:val="18"/>
              </w:rPr>
            </w:pPr>
          </w:p>
          <w:p w:rsidR="00D0414D" w:rsidRPr="00950907" w:rsidRDefault="00D0414D" w:rsidP="0013543F">
            <w:pPr>
              <w:rPr>
                <w:rFonts w:ascii="Cambria" w:hAnsi="Cambria"/>
                <w:sz w:val="18"/>
                <w:szCs w:val="18"/>
              </w:rPr>
            </w:pPr>
            <w:r>
              <w:rPr>
                <w:rFonts w:ascii="Cambria" w:hAnsi="Cambria"/>
                <w:sz w:val="18"/>
                <w:szCs w:val="18"/>
              </w:rPr>
              <w:t>-6</w:t>
            </w:r>
            <w:r w:rsidRPr="00950907">
              <w:rPr>
                <w:rFonts w:ascii="Cambria" w:hAnsi="Cambria"/>
                <w:sz w:val="18"/>
                <w:szCs w:val="18"/>
              </w:rPr>
              <w:sym w:font="Wingdings" w:char="F0B6"/>
            </w:r>
          </w:p>
        </w:tc>
        <w:tc>
          <w:tcPr>
            <w:tcW w:w="1725" w:type="dxa"/>
            <w:tcBorders>
              <w:right w:val="single" w:sz="4" w:space="0" w:color="auto"/>
            </w:tcBorders>
            <w:shd w:val="clear" w:color="auto" w:fill="A8D08D"/>
          </w:tcPr>
          <w:p w:rsidR="00D0414D" w:rsidRPr="000F5FC7" w:rsidRDefault="00D0414D" w:rsidP="0013543F">
            <w:pPr>
              <w:rPr>
                <w:rFonts w:ascii="Cambria" w:hAnsi="Cambria"/>
                <w:sz w:val="18"/>
                <w:szCs w:val="18"/>
              </w:rPr>
            </w:pPr>
            <w:r w:rsidRPr="000F5FC7">
              <w:rPr>
                <w:rFonts w:ascii="Cambria" w:hAnsi="Cambria"/>
                <w:sz w:val="18"/>
                <w:szCs w:val="18"/>
              </w:rPr>
              <w:t>Wayne County Health Department (Cascarelli/Ardrey)</w:t>
            </w:r>
          </w:p>
        </w:tc>
      </w:tr>
    </w:tbl>
    <w:p w:rsidR="00D0414D" w:rsidRPr="000F5FC7" w:rsidRDefault="00D0414D" w:rsidP="00D0414D">
      <w:pPr>
        <w:rPr>
          <w:rFonts w:ascii="Cambria" w:hAnsi="Cambria"/>
          <w:sz w:val="18"/>
          <w:szCs w:val="18"/>
        </w:rPr>
      </w:pPr>
      <w:r w:rsidRPr="000F5FC7">
        <w:rPr>
          <w:rFonts w:ascii="Cambria" w:hAnsi="Cambria"/>
          <w:sz w:val="18"/>
          <w:szCs w:val="18"/>
        </w:rPr>
        <w:t xml:space="preserve">Shaded indicates desired change. </w:t>
      </w:r>
      <w:r>
        <w:rPr>
          <w:rFonts w:ascii="Cambria" w:hAnsi="Cambria"/>
          <w:sz w:val="18"/>
          <w:szCs w:val="18"/>
        </w:rPr>
        <w:sym w:font="Wingdings" w:char="F0DD"/>
      </w:r>
      <w:r>
        <w:rPr>
          <w:rFonts w:ascii="Cambria" w:hAnsi="Cambria"/>
          <w:sz w:val="18"/>
          <w:szCs w:val="18"/>
        </w:rPr>
        <w:t xml:space="preserve"> Unwanted change; </w:t>
      </w:r>
      <w:r>
        <w:rPr>
          <w:rFonts w:ascii="Cambria" w:hAnsi="Cambria"/>
          <w:sz w:val="18"/>
          <w:szCs w:val="18"/>
        </w:rPr>
        <w:sym w:font="Wingdings" w:char="F0B6"/>
      </w:r>
      <w:r>
        <w:rPr>
          <w:rFonts w:ascii="Cambria" w:hAnsi="Cambria"/>
          <w:sz w:val="18"/>
          <w:szCs w:val="18"/>
        </w:rPr>
        <w:t xml:space="preserve"> </w:t>
      </w:r>
      <w:proofErr w:type="gramStart"/>
      <w:r>
        <w:rPr>
          <w:rFonts w:ascii="Cambria" w:hAnsi="Cambria"/>
          <w:sz w:val="18"/>
          <w:szCs w:val="18"/>
        </w:rPr>
        <w:t>Desired</w:t>
      </w:r>
      <w:proofErr w:type="gramEnd"/>
      <w:r>
        <w:rPr>
          <w:rFonts w:ascii="Cambria" w:hAnsi="Cambria"/>
          <w:sz w:val="18"/>
          <w:szCs w:val="18"/>
        </w:rPr>
        <w:t xml:space="preserve"> change</w:t>
      </w:r>
    </w:p>
    <w:p w:rsidR="00D0414D" w:rsidRPr="000F5FC7" w:rsidRDefault="00D0414D" w:rsidP="00D0414D">
      <w:pPr>
        <w:spacing w:line="276" w:lineRule="auto"/>
        <w:ind w:left="360"/>
        <w:rPr>
          <w:rFonts w:ascii="Cambria" w:hAnsi="Cambria"/>
          <w:sz w:val="18"/>
          <w:szCs w:val="18"/>
        </w:rPr>
      </w:pPr>
    </w:p>
    <w:p w:rsidR="00D0414D" w:rsidRPr="00140A30" w:rsidRDefault="00D0414D" w:rsidP="00D0414D">
      <w:pPr>
        <w:numPr>
          <w:ilvl w:val="0"/>
          <w:numId w:val="1"/>
        </w:numPr>
        <w:spacing w:line="276" w:lineRule="auto"/>
        <w:ind w:left="288"/>
        <w:rPr>
          <w:rFonts w:ascii="Cambria" w:hAnsi="Cambria"/>
          <w:sz w:val="22"/>
          <w:szCs w:val="18"/>
        </w:rPr>
      </w:pPr>
      <w:r w:rsidRPr="00140A30">
        <w:rPr>
          <w:rFonts w:ascii="Cambria" w:hAnsi="Cambria"/>
          <w:sz w:val="22"/>
          <w:szCs w:val="18"/>
        </w:rPr>
        <w:t xml:space="preserve">List the data source(s) for the indicator(s): Wayne County Health Department </w:t>
      </w:r>
    </w:p>
    <w:p w:rsidR="00D0414D" w:rsidRPr="00140A30" w:rsidRDefault="00D0414D" w:rsidP="00D0414D">
      <w:pPr>
        <w:spacing w:line="276" w:lineRule="auto"/>
        <w:ind w:left="288"/>
        <w:rPr>
          <w:rFonts w:ascii="Cambria" w:hAnsi="Cambria"/>
          <w:sz w:val="22"/>
          <w:szCs w:val="18"/>
        </w:rPr>
      </w:pPr>
    </w:p>
    <w:p w:rsidR="00D0414D" w:rsidRPr="008855BA" w:rsidRDefault="00D0414D" w:rsidP="00D0414D">
      <w:pPr>
        <w:numPr>
          <w:ilvl w:val="0"/>
          <w:numId w:val="1"/>
        </w:numPr>
        <w:ind w:left="288"/>
        <w:rPr>
          <w:rFonts w:ascii="Cambria" w:hAnsi="Cambria"/>
          <w:sz w:val="22"/>
          <w:szCs w:val="22"/>
        </w:rPr>
      </w:pPr>
      <w:r w:rsidRPr="00C840AB">
        <w:rPr>
          <w:rFonts w:ascii="Cambria" w:hAnsi="Cambria"/>
          <w:b/>
          <w:sz w:val="22"/>
          <w:szCs w:val="18"/>
        </w:rPr>
        <w:t>Identify any key findings (explanation of data findings; FCFC actions taken in response to key findings, etc.):</w:t>
      </w:r>
      <w:r w:rsidRPr="00140A30">
        <w:rPr>
          <w:rFonts w:ascii="Cambria" w:hAnsi="Cambria"/>
          <w:sz w:val="22"/>
          <w:szCs w:val="18"/>
        </w:rPr>
        <w:t xml:space="preserve">  </w:t>
      </w:r>
      <w:r w:rsidRPr="008855BA">
        <w:rPr>
          <w:rFonts w:ascii="Cambria" w:hAnsi="Cambria"/>
          <w:sz w:val="22"/>
          <w:szCs w:val="22"/>
        </w:rPr>
        <w:t xml:space="preserve">The number we use is for all overdoses. As it has become more difficult for prescription painkillers to be obtained, people have move to using other drugs. Currently, Methamphetamines and Heroin are the most common. </w:t>
      </w:r>
    </w:p>
    <w:p w:rsidR="00D0414D" w:rsidRPr="008855BA" w:rsidRDefault="00D0414D" w:rsidP="00D0414D">
      <w:pPr>
        <w:rPr>
          <w:rFonts w:ascii="Cambria" w:hAnsi="Cambria"/>
          <w:sz w:val="22"/>
          <w:szCs w:val="22"/>
        </w:rPr>
      </w:pPr>
    </w:p>
    <w:p w:rsidR="00D0414D" w:rsidRPr="008855BA" w:rsidRDefault="00D0414D" w:rsidP="00D0414D">
      <w:pPr>
        <w:pStyle w:val="ListParagraph"/>
        <w:ind w:left="288"/>
        <w:rPr>
          <w:rFonts w:ascii="Cambria" w:hAnsi="Cambria"/>
          <w:sz w:val="22"/>
          <w:szCs w:val="22"/>
        </w:rPr>
      </w:pPr>
      <w:r w:rsidRPr="008855BA">
        <w:rPr>
          <w:rFonts w:ascii="Cambria" w:hAnsi="Cambria"/>
          <w:sz w:val="22"/>
          <w:szCs w:val="22"/>
        </w:rPr>
        <w:t xml:space="preserve">Our Health Department is working on </w:t>
      </w:r>
      <w:r w:rsidRPr="008855BA">
        <w:rPr>
          <w:rFonts w:ascii="Cambria" w:hAnsi="Cambria"/>
          <w:sz w:val="22"/>
          <w:szCs w:val="22"/>
          <w:u w:val="single"/>
        </w:rPr>
        <w:t>decreasing the number of fatalities</w:t>
      </w:r>
      <w:r w:rsidRPr="008855BA">
        <w:rPr>
          <w:rFonts w:ascii="Cambria" w:hAnsi="Cambria"/>
          <w:sz w:val="22"/>
          <w:szCs w:val="22"/>
        </w:rPr>
        <w:t xml:space="preserve"> caused by substance use by training in, and providing free NARCAN. Our Opiate Taskforce, in partnership with Mental Health and Law Enforcement has created a follow-up visit to individuals who have survived an overdose in order to </w:t>
      </w:r>
      <w:r w:rsidRPr="008855BA">
        <w:rPr>
          <w:rFonts w:ascii="Cambria" w:hAnsi="Cambria"/>
          <w:sz w:val="22"/>
          <w:szCs w:val="22"/>
          <w:u w:val="single"/>
        </w:rPr>
        <w:t>offer services and resources</w:t>
      </w:r>
      <w:r w:rsidRPr="008855BA">
        <w:rPr>
          <w:rFonts w:ascii="Cambria" w:hAnsi="Cambria"/>
          <w:sz w:val="22"/>
          <w:szCs w:val="22"/>
        </w:rPr>
        <w:t xml:space="preserve">. </w:t>
      </w:r>
    </w:p>
    <w:p w:rsidR="00D0414D" w:rsidRPr="008855BA" w:rsidRDefault="00D0414D" w:rsidP="00D0414D">
      <w:pPr>
        <w:pStyle w:val="ListParagraph"/>
        <w:ind w:left="288"/>
        <w:rPr>
          <w:rFonts w:ascii="Cambria" w:hAnsi="Cambria"/>
          <w:sz w:val="22"/>
          <w:szCs w:val="22"/>
        </w:rPr>
      </w:pPr>
    </w:p>
    <w:p w:rsidR="00D0414D" w:rsidRPr="008855BA" w:rsidRDefault="00D0414D" w:rsidP="00D0414D">
      <w:pPr>
        <w:pStyle w:val="ListParagraph"/>
        <w:ind w:left="288"/>
        <w:rPr>
          <w:rFonts w:ascii="Cambria" w:hAnsi="Cambria"/>
          <w:sz w:val="22"/>
          <w:szCs w:val="22"/>
        </w:rPr>
      </w:pPr>
      <w:r w:rsidRPr="008855BA">
        <w:rPr>
          <w:rFonts w:ascii="Cambria" w:hAnsi="Cambria"/>
          <w:sz w:val="22"/>
          <w:szCs w:val="22"/>
        </w:rPr>
        <w:t>Additionally, Deterra bags are being distributed throughout the community to deactivate and dispose of medications (including OTC, controlled, etc.). The MH Board and Opiate Taskforce are working with ECMH to explore integration of PAX Community Tools into preschool settings (July 2019). Several members of the OTF attended the Trauma Conference – identifying childhood trauma as a root cause of eventual long term negative health outcomes – working collaboratively with child-serving agencies/institutions/programs to identify youth at risk for future development of SUD.</w:t>
      </w:r>
    </w:p>
    <w:p w:rsidR="00D0414D" w:rsidRPr="008855BA" w:rsidRDefault="00D0414D" w:rsidP="00D0414D">
      <w:pPr>
        <w:pStyle w:val="ListParagraph"/>
        <w:ind w:left="0"/>
        <w:rPr>
          <w:rFonts w:ascii="Cambria" w:hAnsi="Cambria"/>
          <w:sz w:val="22"/>
          <w:szCs w:val="22"/>
        </w:rPr>
      </w:pPr>
    </w:p>
    <w:p w:rsidR="00D0414D" w:rsidRPr="008855BA" w:rsidRDefault="00D0414D" w:rsidP="00D0414D">
      <w:pPr>
        <w:pStyle w:val="ListParagraph"/>
        <w:ind w:left="288"/>
        <w:rPr>
          <w:rFonts w:ascii="Cambria" w:hAnsi="Cambria"/>
          <w:sz w:val="22"/>
          <w:szCs w:val="22"/>
        </w:rPr>
      </w:pPr>
      <w:r w:rsidRPr="008855BA">
        <w:rPr>
          <w:rFonts w:ascii="Cambria" w:hAnsi="Cambria"/>
          <w:sz w:val="22"/>
          <w:szCs w:val="22"/>
        </w:rPr>
        <w:t>In January 2019 we added the 24hr Treatment Navigator position, staffed out of OneEighty – this on-call position, available 24/7, may be reached by law enforcement, CSB, Emergency Departments, and Crisis (with addition of probation officers anticipated/underway) to respond to those experiencing any chemical dependence-related crisis.  This may include an overdose, a request for assistance with treatment, or other situations.  The Navigator can assist in identifying the appropriate level of care/type of treatment and may in some circumstances facilitate admission to detox.</w:t>
      </w:r>
    </w:p>
    <w:p w:rsidR="00D0414D" w:rsidRPr="008855BA" w:rsidRDefault="00D0414D" w:rsidP="00D0414D">
      <w:pPr>
        <w:rPr>
          <w:rFonts w:ascii="Cambria" w:hAnsi="Cambria"/>
          <w:sz w:val="22"/>
          <w:szCs w:val="22"/>
        </w:rPr>
      </w:pPr>
    </w:p>
    <w:p w:rsidR="00D0414D" w:rsidRDefault="00D0414D" w:rsidP="00D0414D">
      <w:pPr>
        <w:rPr>
          <w:rFonts w:ascii="Cambria" w:hAnsi="Cambria"/>
          <w:sz w:val="22"/>
          <w:szCs w:val="22"/>
        </w:rPr>
      </w:pPr>
    </w:p>
    <w:p w:rsidR="00D0414D" w:rsidRDefault="00D0414D" w:rsidP="00D0414D">
      <w:pPr>
        <w:rPr>
          <w:rFonts w:ascii="Cambria" w:hAnsi="Cambria"/>
          <w:sz w:val="22"/>
          <w:szCs w:val="22"/>
        </w:rPr>
      </w:pPr>
    </w:p>
    <w:p w:rsidR="00D0414D" w:rsidRDefault="00D0414D" w:rsidP="00D0414D">
      <w:pPr>
        <w:rPr>
          <w:rFonts w:ascii="Cambria" w:hAnsi="Cambria"/>
          <w:sz w:val="22"/>
          <w:szCs w:val="22"/>
        </w:rPr>
      </w:pPr>
    </w:p>
    <w:p w:rsidR="00D0414D" w:rsidRDefault="00D0414D" w:rsidP="00D0414D">
      <w:pPr>
        <w:rPr>
          <w:rFonts w:ascii="Cambria" w:hAnsi="Cambria"/>
          <w:sz w:val="22"/>
          <w:szCs w:val="22"/>
        </w:rPr>
      </w:pPr>
    </w:p>
    <w:p w:rsidR="00D0414D" w:rsidRDefault="00D0414D" w:rsidP="00D0414D">
      <w:pPr>
        <w:rPr>
          <w:rFonts w:ascii="Cambria" w:hAnsi="Cambria"/>
          <w:sz w:val="22"/>
          <w:szCs w:val="22"/>
        </w:rPr>
      </w:pPr>
    </w:p>
    <w:p w:rsidR="00D0414D" w:rsidRDefault="00D0414D" w:rsidP="00D0414D">
      <w:pPr>
        <w:rPr>
          <w:rFonts w:ascii="Cambria" w:hAnsi="Cambria"/>
          <w:sz w:val="22"/>
          <w:szCs w:val="22"/>
        </w:rPr>
      </w:pPr>
    </w:p>
    <w:p w:rsidR="00D0414D" w:rsidRDefault="00D0414D" w:rsidP="00D0414D">
      <w:pPr>
        <w:rPr>
          <w:rFonts w:ascii="Cambria" w:hAnsi="Cambria"/>
          <w:sz w:val="22"/>
          <w:szCs w:val="22"/>
        </w:rPr>
      </w:pPr>
    </w:p>
    <w:p w:rsidR="00D0414D" w:rsidRDefault="00D0414D" w:rsidP="00D0414D">
      <w:pPr>
        <w:rPr>
          <w:rFonts w:ascii="Cambria" w:hAnsi="Cambria"/>
          <w:sz w:val="22"/>
          <w:szCs w:val="22"/>
        </w:rPr>
      </w:pPr>
      <w:bookmarkStart w:id="0" w:name="_GoBack"/>
      <w:bookmarkEnd w:id="0"/>
    </w:p>
    <w:p w:rsidR="00D0414D" w:rsidRPr="008855BA" w:rsidRDefault="00D0414D" w:rsidP="00D0414D">
      <w:pPr>
        <w:rPr>
          <w:rFonts w:ascii="Cambria" w:hAnsi="Cambria"/>
          <w:sz w:val="22"/>
          <w:szCs w:val="22"/>
        </w:rPr>
      </w:pPr>
    </w:p>
    <w:p w:rsidR="00D0414D" w:rsidRDefault="00D0414D" w:rsidP="00D0414D">
      <w:pPr>
        <w:rPr>
          <w:rFonts w:ascii="Cambria" w:hAnsi="Cambria"/>
        </w:rPr>
      </w:pPr>
    </w:p>
    <w:p w:rsidR="00D0414D" w:rsidRPr="000F5FC7" w:rsidRDefault="00D0414D" w:rsidP="00D0414D">
      <w:pPr>
        <w:rPr>
          <w:rFonts w:ascii="Cambria" w:hAnsi="Cambria"/>
        </w:rPr>
      </w:pPr>
      <w:r w:rsidRPr="000F5FC7">
        <w:rPr>
          <w:rFonts w:ascii="Cambria" w:hAnsi="Cambria"/>
          <w:b/>
        </w:rPr>
        <w:lastRenderedPageBreak/>
        <w:t xml:space="preserve">Report on Indicator Data </w:t>
      </w:r>
    </w:p>
    <w:p w:rsidR="00D0414D" w:rsidRPr="004B7012" w:rsidRDefault="00D0414D" w:rsidP="00D0414D">
      <w:pPr>
        <w:rPr>
          <w:rFonts w:ascii="Cambria" w:hAnsi="Cambria"/>
          <w:color w:val="538135"/>
          <w:u w:val="single"/>
        </w:rPr>
      </w:pPr>
      <w:r w:rsidRPr="000F5FC7">
        <w:rPr>
          <w:rFonts w:ascii="Cambria" w:hAnsi="Cambria"/>
        </w:rPr>
        <w:t xml:space="preserve">Shared Outcome:   </w:t>
      </w:r>
      <w:r w:rsidRPr="004B7012">
        <w:rPr>
          <w:rFonts w:ascii="Cambria" w:hAnsi="Cambria"/>
          <w:b/>
          <w:color w:val="538135"/>
        </w:rPr>
        <w:t xml:space="preserve">Keep our Families Substance Free: </w:t>
      </w:r>
      <w:r w:rsidRPr="004B7012">
        <w:rPr>
          <w:rFonts w:ascii="Cambria" w:hAnsi="Cambria"/>
          <w:color w:val="538135"/>
        </w:rPr>
        <w:t>Reduce the number of children/youth affected by substance use</w:t>
      </w:r>
    </w:p>
    <w:p w:rsidR="00D0414D" w:rsidRPr="000F5FC7" w:rsidRDefault="00D0414D" w:rsidP="00D0414D">
      <w:pPr>
        <w:rPr>
          <w:rFonts w:ascii="Cambria" w:hAnsi="Cambria"/>
        </w:rPr>
      </w:pPr>
      <w:r w:rsidRPr="000F5FC7">
        <w:rPr>
          <w:rFonts w:ascii="Cambria" w:hAnsi="Cambria"/>
        </w:rPr>
        <w:t xml:space="preserve">                                           </w:t>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7336"/>
        <w:gridCol w:w="1952"/>
        <w:gridCol w:w="1993"/>
        <w:gridCol w:w="1701"/>
        <w:gridCol w:w="1634"/>
      </w:tblGrid>
      <w:tr w:rsidR="00D0414D" w:rsidRPr="000F5FC7" w:rsidTr="0013543F">
        <w:tc>
          <w:tcPr>
            <w:tcW w:w="7336" w:type="dxa"/>
            <w:tcBorders>
              <w:bottom w:val="single" w:sz="4" w:space="0" w:color="auto"/>
              <w:right w:val="single" w:sz="4" w:space="0" w:color="auto"/>
            </w:tcBorders>
            <w:shd w:val="clear" w:color="auto" w:fill="808080"/>
          </w:tcPr>
          <w:p w:rsidR="00D0414D" w:rsidRPr="000F5FC7" w:rsidRDefault="00D0414D" w:rsidP="0013543F">
            <w:pPr>
              <w:rPr>
                <w:rFonts w:ascii="Cambria" w:hAnsi="Cambria"/>
                <w:color w:val="FFFFFF"/>
                <w:sz w:val="18"/>
                <w:szCs w:val="18"/>
              </w:rPr>
            </w:pPr>
          </w:p>
          <w:p w:rsidR="00D0414D" w:rsidRPr="000F5FC7" w:rsidRDefault="00D0414D" w:rsidP="0013543F">
            <w:pPr>
              <w:rPr>
                <w:rFonts w:ascii="Cambria" w:hAnsi="Cambria"/>
                <w:b/>
                <w:color w:val="FFFFFF"/>
                <w:sz w:val="18"/>
                <w:szCs w:val="18"/>
              </w:rPr>
            </w:pPr>
            <w:r w:rsidRPr="000F5FC7">
              <w:rPr>
                <w:rFonts w:ascii="Cambria" w:hAnsi="Cambria"/>
                <w:b/>
                <w:color w:val="FFFFFF"/>
                <w:sz w:val="18"/>
                <w:szCs w:val="18"/>
              </w:rPr>
              <w:t xml:space="preserve">Shared Measurement Indicator(s):      </w:t>
            </w:r>
          </w:p>
        </w:tc>
        <w:tc>
          <w:tcPr>
            <w:tcW w:w="1952" w:type="dxa"/>
            <w:tcBorders>
              <w:bottom w:val="single" w:sz="4" w:space="0" w:color="auto"/>
              <w:right w:val="single" w:sz="4" w:space="0" w:color="auto"/>
            </w:tcBorders>
            <w:shd w:val="clear" w:color="auto" w:fill="808080"/>
          </w:tcPr>
          <w:p w:rsidR="00D0414D" w:rsidRPr="000F5FC7" w:rsidRDefault="00D0414D" w:rsidP="0013543F">
            <w:pPr>
              <w:rPr>
                <w:rFonts w:ascii="Cambria" w:hAnsi="Cambria"/>
                <w:b/>
                <w:color w:val="FFFFFF"/>
                <w:sz w:val="18"/>
                <w:szCs w:val="18"/>
              </w:rPr>
            </w:pPr>
          </w:p>
          <w:p w:rsidR="00D0414D" w:rsidRPr="000F5FC7" w:rsidRDefault="00D0414D" w:rsidP="0013543F">
            <w:pPr>
              <w:rPr>
                <w:rFonts w:ascii="Cambria" w:hAnsi="Cambria"/>
                <w:b/>
                <w:color w:val="FFFFFF"/>
                <w:sz w:val="18"/>
                <w:szCs w:val="18"/>
              </w:rPr>
            </w:pPr>
            <w:r w:rsidRPr="000F5FC7">
              <w:rPr>
                <w:rFonts w:ascii="Cambria" w:hAnsi="Cambria"/>
                <w:b/>
                <w:color w:val="FFFFFF"/>
                <w:sz w:val="18"/>
                <w:szCs w:val="18"/>
              </w:rPr>
              <w:t xml:space="preserve">Baseline Data </w:t>
            </w:r>
          </w:p>
        </w:tc>
        <w:tc>
          <w:tcPr>
            <w:tcW w:w="1993" w:type="dxa"/>
            <w:tcBorders>
              <w:bottom w:val="single" w:sz="4" w:space="0" w:color="auto"/>
              <w:right w:val="single" w:sz="4" w:space="0" w:color="auto"/>
            </w:tcBorders>
            <w:shd w:val="clear" w:color="auto" w:fill="808080"/>
          </w:tcPr>
          <w:p w:rsidR="00D0414D" w:rsidRPr="000F5FC7" w:rsidRDefault="00D0414D" w:rsidP="0013543F">
            <w:pPr>
              <w:rPr>
                <w:rFonts w:ascii="Cambria" w:hAnsi="Cambria"/>
                <w:b/>
                <w:color w:val="FFFFFF"/>
                <w:sz w:val="18"/>
                <w:szCs w:val="18"/>
              </w:rPr>
            </w:pPr>
            <w:r w:rsidRPr="000F5FC7">
              <w:rPr>
                <w:rFonts w:ascii="Cambria" w:hAnsi="Cambria"/>
                <w:b/>
                <w:color w:val="FFFFFF"/>
                <w:sz w:val="18"/>
                <w:szCs w:val="18"/>
              </w:rPr>
              <w:t>Current</w:t>
            </w:r>
          </w:p>
          <w:p w:rsidR="00D0414D" w:rsidRPr="000F5FC7" w:rsidRDefault="00D0414D" w:rsidP="0013543F">
            <w:pPr>
              <w:rPr>
                <w:rFonts w:ascii="Cambria" w:hAnsi="Cambria"/>
                <w:b/>
                <w:color w:val="FFFFFF"/>
                <w:sz w:val="18"/>
                <w:szCs w:val="18"/>
              </w:rPr>
            </w:pPr>
            <w:r w:rsidRPr="000F5FC7">
              <w:rPr>
                <w:rFonts w:ascii="Cambria" w:hAnsi="Cambria"/>
                <w:b/>
                <w:color w:val="FFFFFF"/>
                <w:sz w:val="18"/>
                <w:szCs w:val="18"/>
              </w:rPr>
              <w:t xml:space="preserve"> Year Data</w:t>
            </w:r>
          </w:p>
        </w:tc>
        <w:tc>
          <w:tcPr>
            <w:tcW w:w="1701" w:type="dxa"/>
            <w:tcBorders>
              <w:bottom w:val="single" w:sz="4" w:space="0" w:color="auto"/>
              <w:right w:val="single" w:sz="4" w:space="0" w:color="auto"/>
            </w:tcBorders>
            <w:shd w:val="clear" w:color="auto" w:fill="808080"/>
          </w:tcPr>
          <w:p w:rsidR="00D0414D" w:rsidRPr="000F5FC7" w:rsidRDefault="00D0414D" w:rsidP="0013543F">
            <w:pPr>
              <w:rPr>
                <w:rFonts w:ascii="Cambria" w:hAnsi="Cambria"/>
                <w:b/>
                <w:color w:val="FFFFFF"/>
                <w:sz w:val="18"/>
                <w:szCs w:val="18"/>
              </w:rPr>
            </w:pPr>
            <w:r w:rsidRPr="000F5FC7">
              <w:rPr>
                <w:rFonts w:ascii="Cambria" w:hAnsi="Cambria"/>
                <w:b/>
                <w:color w:val="FFFFFF"/>
                <w:sz w:val="18"/>
                <w:szCs w:val="18"/>
              </w:rPr>
              <w:t>Direction of Change (+, -,  NC)</w:t>
            </w:r>
          </w:p>
        </w:tc>
        <w:tc>
          <w:tcPr>
            <w:tcW w:w="1634" w:type="dxa"/>
            <w:tcBorders>
              <w:bottom w:val="single" w:sz="4" w:space="0" w:color="auto"/>
              <w:right w:val="single" w:sz="4" w:space="0" w:color="auto"/>
            </w:tcBorders>
            <w:shd w:val="clear" w:color="auto" w:fill="808080"/>
          </w:tcPr>
          <w:p w:rsidR="00D0414D" w:rsidRPr="000F5FC7" w:rsidRDefault="00D0414D" w:rsidP="0013543F">
            <w:pPr>
              <w:rPr>
                <w:rFonts w:ascii="Cambria" w:hAnsi="Cambria"/>
                <w:b/>
                <w:color w:val="FFFFFF"/>
                <w:sz w:val="18"/>
                <w:szCs w:val="18"/>
              </w:rPr>
            </w:pPr>
            <w:r w:rsidRPr="000F5FC7">
              <w:rPr>
                <w:rFonts w:ascii="Cambria" w:hAnsi="Cambria"/>
                <w:b/>
                <w:color w:val="FFFFFF"/>
                <w:sz w:val="18"/>
                <w:szCs w:val="18"/>
              </w:rPr>
              <w:t>Data Source</w:t>
            </w:r>
          </w:p>
        </w:tc>
      </w:tr>
      <w:tr w:rsidR="00D0414D" w:rsidRPr="000F5FC7" w:rsidTr="0013543F">
        <w:trPr>
          <w:trHeight w:val="278"/>
        </w:trPr>
        <w:tc>
          <w:tcPr>
            <w:tcW w:w="7336" w:type="dxa"/>
            <w:tcBorders>
              <w:right w:val="single" w:sz="4" w:space="0" w:color="auto"/>
            </w:tcBorders>
            <w:shd w:val="clear" w:color="auto" w:fill="A8D08D"/>
          </w:tcPr>
          <w:p w:rsidR="00D0414D" w:rsidRPr="000F5FC7" w:rsidRDefault="00D0414D" w:rsidP="0013543F">
            <w:pPr>
              <w:rPr>
                <w:rFonts w:ascii="Cambria" w:hAnsi="Cambria"/>
                <w:sz w:val="18"/>
                <w:szCs w:val="18"/>
              </w:rPr>
            </w:pPr>
            <w:r w:rsidRPr="000F5FC7">
              <w:rPr>
                <w:rFonts w:ascii="Cambria" w:hAnsi="Cambria"/>
                <w:sz w:val="18"/>
                <w:szCs w:val="18"/>
              </w:rPr>
              <w:t xml:space="preserve">Diversion Point in Time </w:t>
            </w:r>
            <w:r w:rsidRPr="00E834D3">
              <w:rPr>
                <w:rFonts w:ascii="Cambria" w:hAnsi="Cambria"/>
                <w:b/>
                <w:sz w:val="18"/>
                <w:szCs w:val="18"/>
              </w:rPr>
              <w:t>Reported</w:t>
            </w:r>
            <w:r w:rsidRPr="000F5FC7">
              <w:rPr>
                <w:rFonts w:ascii="Cambria" w:hAnsi="Cambria"/>
                <w:sz w:val="18"/>
                <w:szCs w:val="18"/>
              </w:rPr>
              <w:t xml:space="preserve"> Substance use in the home (percent)</w:t>
            </w:r>
          </w:p>
        </w:tc>
        <w:tc>
          <w:tcPr>
            <w:tcW w:w="1952" w:type="dxa"/>
            <w:tcBorders>
              <w:right w:val="single" w:sz="4" w:space="0" w:color="auto"/>
            </w:tcBorders>
            <w:shd w:val="clear" w:color="auto" w:fill="A8D08D"/>
          </w:tcPr>
          <w:p w:rsidR="00D0414D" w:rsidRPr="000F5FC7" w:rsidRDefault="00D0414D" w:rsidP="0013543F">
            <w:pPr>
              <w:rPr>
                <w:rFonts w:ascii="Cambria" w:hAnsi="Cambria"/>
                <w:sz w:val="18"/>
                <w:szCs w:val="18"/>
              </w:rPr>
            </w:pPr>
            <w:r w:rsidRPr="000F5FC7">
              <w:rPr>
                <w:rFonts w:ascii="Cambria" w:hAnsi="Cambria"/>
                <w:sz w:val="18"/>
                <w:szCs w:val="18"/>
              </w:rPr>
              <w:t>Data</w:t>
            </w:r>
            <w:r>
              <w:rPr>
                <w:rFonts w:ascii="Cambria" w:hAnsi="Cambria"/>
                <w:sz w:val="18"/>
                <w:szCs w:val="18"/>
              </w:rPr>
              <w:t>: 64.5</w:t>
            </w:r>
            <w:r w:rsidRPr="000F5FC7">
              <w:rPr>
                <w:rFonts w:ascii="Cambria" w:hAnsi="Cambria"/>
                <w:sz w:val="18"/>
                <w:szCs w:val="18"/>
              </w:rPr>
              <w:t>%</w:t>
            </w:r>
          </w:p>
          <w:p w:rsidR="00D0414D" w:rsidRPr="000F5FC7" w:rsidRDefault="00D0414D" w:rsidP="0013543F">
            <w:pPr>
              <w:rPr>
                <w:rFonts w:ascii="Cambria" w:hAnsi="Cambria"/>
                <w:sz w:val="18"/>
                <w:szCs w:val="18"/>
              </w:rPr>
            </w:pPr>
            <w:r w:rsidRPr="000F5FC7">
              <w:rPr>
                <w:rFonts w:ascii="Cambria" w:hAnsi="Cambria"/>
                <w:sz w:val="18"/>
                <w:szCs w:val="18"/>
              </w:rPr>
              <w:t>Year of Data:12/2017</w:t>
            </w:r>
          </w:p>
          <w:p w:rsidR="00D0414D" w:rsidRPr="000F5FC7" w:rsidRDefault="00D0414D" w:rsidP="0013543F">
            <w:pPr>
              <w:rPr>
                <w:rFonts w:ascii="Cambria" w:hAnsi="Cambria"/>
                <w:sz w:val="18"/>
                <w:szCs w:val="18"/>
              </w:rPr>
            </w:pPr>
          </w:p>
          <w:p w:rsidR="00D0414D" w:rsidRPr="00E834D3" w:rsidRDefault="00D0414D" w:rsidP="0013543F">
            <w:pPr>
              <w:rPr>
                <w:rFonts w:ascii="Cambria" w:hAnsi="Cambria"/>
                <w:sz w:val="18"/>
                <w:szCs w:val="18"/>
              </w:rPr>
            </w:pPr>
            <w:r w:rsidRPr="00E834D3">
              <w:rPr>
                <w:rFonts w:ascii="Cambria" w:hAnsi="Cambria"/>
                <w:sz w:val="18"/>
                <w:szCs w:val="18"/>
              </w:rPr>
              <w:t xml:space="preserve">Data: </w:t>
            </w:r>
            <w:r>
              <w:rPr>
                <w:rFonts w:ascii="Cambria" w:hAnsi="Cambria"/>
                <w:sz w:val="18"/>
                <w:szCs w:val="18"/>
              </w:rPr>
              <w:t>53.4</w:t>
            </w:r>
            <w:r w:rsidRPr="00E834D3">
              <w:rPr>
                <w:rFonts w:ascii="Cambria" w:hAnsi="Cambria"/>
                <w:sz w:val="18"/>
                <w:szCs w:val="18"/>
              </w:rPr>
              <w:t>%</w:t>
            </w:r>
            <w:r>
              <w:rPr>
                <w:rFonts w:ascii="Cambria" w:hAnsi="Cambria"/>
                <w:sz w:val="18"/>
                <w:szCs w:val="18"/>
              </w:rPr>
              <w:sym w:font="Wingdings" w:char="F0DE"/>
            </w:r>
          </w:p>
          <w:p w:rsidR="00D0414D" w:rsidRDefault="00D0414D" w:rsidP="0013543F">
            <w:pPr>
              <w:rPr>
                <w:rFonts w:ascii="Cambria" w:hAnsi="Cambria"/>
                <w:sz w:val="18"/>
                <w:szCs w:val="18"/>
              </w:rPr>
            </w:pPr>
            <w:r w:rsidRPr="00E834D3">
              <w:rPr>
                <w:rFonts w:ascii="Cambria" w:hAnsi="Cambria"/>
                <w:sz w:val="18"/>
                <w:szCs w:val="18"/>
              </w:rPr>
              <w:t>Year of Data: 6/2018</w:t>
            </w:r>
          </w:p>
          <w:p w:rsidR="00D0414D" w:rsidRDefault="00D0414D" w:rsidP="0013543F">
            <w:pPr>
              <w:rPr>
                <w:rFonts w:ascii="Cambria" w:hAnsi="Cambria"/>
                <w:sz w:val="18"/>
                <w:szCs w:val="18"/>
              </w:rPr>
            </w:pPr>
          </w:p>
          <w:p w:rsidR="00D0414D" w:rsidRPr="00E834D3" w:rsidRDefault="00D0414D" w:rsidP="0013543F">
            <w:pPr>
              <w:rPr>
                <w:rFonts w:ascii="Cambria" w:hAnsi="Cambria"/>
                <w:sz w:val="18"/>
                <w:szCs w:val="18"/>
              </w:rPr>
            </w:pPr>
            <w:r w:rsidRPr="00E834D3">
              <w:rPr>
                <w:rFonts w:ascii="Cambria" w:hAnsi="Cambria"/>
                <w:sz w:val="18"/>
                <w:szCs w:val="18"/>
              </w:rPr>
              <w:t>Data: 42.8%</w:t>
            </w:r>
            <w:r>
              <w:rPr>
                <w:rFonts w:ascii="Cambria" w:hAnsi="Cambria"/>
                <w:sz w:val="18"/>
                <w:szCs w:val="18"/>
              </w:rPr>
              <w:sym w:font="Wingdings" w:char="F0B6"/>
            </w:r>
          </w:p>
          <w:p w:rsidR="00D0414D" w:rsidRPr="000F5FC7" w:rsidRDefault="00D0414D" w:rsidP="0013543F">
            <w:pPr>
              <w:rPr>
                <w:rFonts w:ascii="Cambria" w:hAnsi="Cambria"/>
                <w:color w:val="FF0000"/>
                <w:sz w:val="18"/>
                <w:szCs w:val="18"/>
              </w:rPr>
            </w:pPr>
            <w:r w:rsidRPr="00E834D3">
              <w:rPr>
                <w:rFonts w:ascii="Cambria" w:hAnsi="Cambria"/>
                <w:sz w:val="18"/>
                <w:szCs w:val="18"/>
              </w:rPr>
              <w:t>Year of Data: 12/2018</w:t>
            </w:r>
          </w:p>
        </w:tc>
        <w:tc>
          <w:tcPr>
            <w:tcW w:w="1993" w:type="dxa"/>
            <w:tcBorders>
              <w:right w:val="single" w:sz="4" w:space="0" w:color="auto"/>
            </w:tcBorders>
            <w:shd w:val="clear" w:color="auto" w:fill="A8D08D"/>
          </w:tcPr>
          <w:p w:rsidR="00D0414D" w:rsidRPr="000F5FC7" w:rsidRDefault="00D0414D" w:rsidP="0013543F">
            <w:pPr>
              <w:rPr>
                <w:rFonts w:ascii="Cambria" w:hAnsi="Cambria"/>
                <w:sz w:val="18"/>
                <w:szCs w:val="18"/>
              </w:rPr>
            </w:pPr>
          </w:p>
          <w:p w:rsidR="00D0414D" w:rsidRPr="00E834D3" w:rsidRDefault="00D0414D" w:rsidP="0013543F">
            <w:pPr>
              <w:rPr>
                <w:rFonts w:ascii="Cambria" w:hAnsi="Cambria"/>
                <w:sz w:val="18"/>
                <w:szCs w:val="18"/>
              </w:rPr>
            </w:pPr>
            <w:r w:rsidRPr="00E834D3">
              <w:rPr>
                <w:rFonts w:ascii="Cambria" w:hAnsi="Cambria"/>
                <w:sz w:val="18"/>
                <w:szCs w:val="18"/>
              </w:rPr>
              <w:t xml:space="preserve">Data: </w:t>
            </w:r>
            <w:r>
              <w:rPr>
                <w:rFonts w:ascii="Cambria" w:hAnsi="Cambria"/>
                <w:sz w:val="18"/>
                <w:szCs w:val="18"/>
              </w:rPr>
              <w:t>52.9%</w:t>
            </w:r>
            <w:r>
              <w:rPr>
                <w:rFonts w:ascii="Cambria" w:hAnsi="Cambria"/>
                <w:sz w:val="18"/>
                <w:szCs w:val="18"/>
              </w:rPr>
              <w:sym w:font="Wingdings" w:char="F0DD"/>
            </w:r>
          </w:p>
          <w:p w:rsidR="00D0414D" w:rsidRPr="000F5FC7" w:rsidRDefault="00D0414D" w:rsidP="0013543F">
            <w:pPr>
              <w:rPr>
                <w:rFonts w:ascii="Cambria" w:hAnsi="Cambria"/>
                <w:sz w:val="18"/>
                <w:szCs w:val="18"/>
              </w:rPr>
            </w:pPr>
            <w:r w:rsidRPr="00E834D3">
              <w:rPr>
                <w:rFonts w:ascii="Cambria" w:hAnsi="Cambria"/>
                <w:sz w:val="18"/>
                <w:szCs w:val="18"/>
              </w:rPr>
              <w:t xml:space="preserve">Year of Data: </w:t>
            </w:r>
            <w:r>
              <w:rPr>
                <w:rFonts w:ascii="Cambria" w:hAnsi="Cambria"/>
                <w:sz w:val="18"/>
                <w:szCs w:val="18"/>
              </w:rPr>
              <w:t>6/2019</w:t>
            </w:r>
          </w:p>
        </w:tc>
        <w:tc>
          <w:tcPr>
            <w:tcW w:w="1701" w:type="dxa"/>
            <w:tcBorders>
              <w:right w:val="single" w:sz="4" w:space="0" w:color="auto"/>
            </w:tcBorders>
            <w:shd w:val="clear" w:color="auto" w:fill="A8D08D"/>
          </w:tcPr>
          <w:p w:rsidR="00D0414D" w:rsidRPr="00E834D3" w:rsidRDefault="00D0414D" w:rsidP="0013543F">
            <w:pPr>
              <w:rPr>
                <w:rFonts w:ascii="Cambria" w:hAnsi="Cambria"/>
                <w:sz w:val="18"/>
                <w:szCs w:val="18"/>
              </w:rPr>
            </w:pPr>
            <w:r>
              <w:rPr>
                <w:rFonts w:ascii="Cambria" w:hAnsi="Cambria"/>
                <w:sz w:val="18"/>
                <w:szCs w:val="18"/>
              </w:rPr>
              <w:t>+9.9%</w:t>
            </w:r>
            <w:r>
              <w:rPr>
                <w:rFonts w:ascii="Cambria" w:hAnsi="Cambria"/>
                <w:sz w:val="18"/>
                <w:szCs w:val="18"/>
              </w:rPr>
              <w:sym w:font="Wingdings" w:char="F0DD"/>
            </w:r>
          </w:p>
        </w:tc>
        <w:tc>
          <w:tcPr>
            <w:tcW w:w="1634" w:type="dxa"/>
            <w:tcBorders>
              <w:right w:val="single" w:sz="4" w:space="0" w:color="auto"/>
            </w:tcBorders>
            <w:shd w:val="clear" w:color="auto" w:fill="A8D08D"/>
          </w:tcPr>
          <w:p w:rsidR="00D0414D" w:rsidRPr="000F5FC7" w:rsidRDefault="00D0414D" w:rsidP="0013543F">
            <w:pPr>
              <w:rPr>
                <w:rFonts w:ascii="Cambria" w:hAnsi="Cambria"/>
                <w:sz w:val="18"/>
                <w:szCs w:val="18"/>
              </w:rPr>
            </w:pPr>
            <w:r w:rsidRPr="000F5FC7">
              <w:rPr>
                <w:rFonts w:ascii="Cambria" w:hAnsi="Cambria"/>
                <w:sz w:val="18"/>
                <w:szCs w:val="18"/>
              </w:rPr>
              <w:t>Wayne County FCFC/Diversion (Hawkins)</w:t>
            </w:r>
          </w:p>
        </w:tc>
      </w:tr>
    </w:tbl>
    <w:p w:rsidR="00D0414D" w:rsidRPr="000F5FC7" w:rsidRDefault="00D0414D" w:rsidP="00D0414D">
      <w:pPr>
        <w:rPr>
          <w:rFonts w:ascii="Cambria" w:hAnsi="Cambria"/>
          <w:sz w:val="18"/>
          <w:szCs w:val="18"/>
        </w:rPr>
      </w:pPr>
      <w:r w:rsidRPr="000F5FC7">
        <w:rPr>
          <w:rFonts w:ascii="Cambria" w:hAnsi="Cambria"/>
          <w:sz w:val="18"/>
          <w:szCs w:val="18"/>
        </w:rPr>
        <w:t xml:space="preserve">Shaded indicates desired change. </w:t>
      </w:r>
      <w:r>
        <w:rPr>
          <w:rFonts w:ascii="Cambria" w:hAnsi="Cambria"/>
          <w:sz w:val="18"/>
          <w:szCs w:val="18"/>
        </w:rPr>
        <w:sym w:font="Wingdings" w:char="F0DD"/>
      </w:r>
      <w:r>
        <w:rPr>
          <w:rFonts w:ascii="Cambria" w:hAnsi="Cambria"/>
          <w:sz w:val="18"/>
          <w:szCs w:val="18"/>
        </w:rPr>
        <w:t xml:space="preserve"> </w:t>
      </w:r>
      <w:r>
        <w:rPr>
          <w:rFonts w:ascii="Cambria" w:hAnsi="Cambria"/>
          <w:sz w:val="18"/>
          <w:szCs w:val="18"/>
        </w:rPr>
        <w:sym w:font="Wingdings" w:char="F0DE"/>
      </w:r>
      <w:r>
        <w:rPr>
          <w:rFonts w:ascii="Cambria" w:hAnsi="Cambria"/>
          <w:sz w:val="18"/>
          <w:szCs w:val="18"/>
        </w:rPr>
        <w:t xml:space="preserve">Unwanted change; </w:t>
      </w:r>
      <w:r>
        <w:rPr>
          <w:rFonts w:ascii="Cambria" w:hAnsi="Cambria"/>
          <w:sz w:val="18"/>
          <w:szCs w:val="18"/>
        </w:rPr>
        <w:sym w:font="Wingdings" w:char="F0B6"/>
      </w:r>
      <w:r>
        <w:rPr>
          <w:rFonts w:ascii="Cambria" w:hAnsi="Cambria"/>
          <w:sz w:val="18"/>
          <w:szCs w:val="18"/>
        </w:rPr>
        <w:t xml:space="preserve"> </w:t>
      </w:r>
      <w:proofErr w:type="gramStart"/>
      <w:r>
        <w:rPr>
          <w:rFonts w:ascii="Cambria" w:hAnsi="Cambria"/>
          <w:sz w:val="18"/>
          <w:szCs w:val="18"/>
        </w:rPr>
        <w:t>Desired</w:t>
      </w:r>
      <w:proofErr w:type="gramEnd"/>
      <w:r>
        <w:rPr>
          <w:rFonts w:ascii="Cambria" w:hAnsi="Cambria"/>
          <w:sz w:val="18"/>
          <w:szCs w:val="18"/>
        </w:rPr>
        <w:t xml:space="preserve"> change</w:t>
      </w:r>
    </w:p>
    <w:p w:rsidR="00D0414D" w:rsidRPr="00167547" w:rsidRDefault="00D0414D" w:rsidP="00D0414D">
      <w:pPr>
        <w:spacing w:line="276" w:lineRule="auto"/>
        <w:ind w:left="360"/>
        <w:rPr>
          <w:rFonts w:ascii="Cambria" w:hAnsi="Cambria"/>
          <w:b/>
          <w:sz w:val="18"/>
          <w:szCs w:val="18"/>
        </w:rPr>
      </w:pPr>
    </w:p>
    <w:p w:rsidR="00D0414D" w:rsidRPr="00950907" w:rsidRDefault="00D0414D" w:rsidP="00D0414D">
      <w:pPr>
        <w:numPr>
          <w:ilvl w:val="0"/>
          <w:numId w:val="2"/>
        </w:numPr>
        <w:spacing w:line="276" w:lineRule="auto"/>
        <w:rPr>
          <w:rFonts w:ascii="Cambria" w:hAnsi="Cambria"/>
          <w:sz w:val="22"/>
          <w:szCs w:val="18"/>
        </w:rPr>
      </w:pPr>
      <w:r w:rsidRPr="00167547">
        <w:rPr>
          <w:rFonts w:ascii="Cambria" w:hAnsi="Cambria"/>
          <w:b/>
          <w:sz w:val="22"/>
          <w:szCs w:val="18"/>
        </w:rPr>
        <w:t>List the data source(s) for the indicator(s):</w:t>
      </w:r>
      <w:r w:rsidRPr="00950907">
        <w:rPr>
          <w:rFonts w:ascii="Cambria" w:hAnsi="Cambria"/>
          <w:sz w:val="22"/>
          <w:szCs w:val="18"/>
        </w:rPr>
        <w:t xml:space="preserve"> Wayne County Children Services</w:t>
      </w:r>
      <w:r>
        <w:rPr>
          <w:rFonts w:ascii="Cambria" w:hAnsi="Cambria"/>
          <w:sz w:val="22"/>
          <w:szCs w:val="18"/>
        </w:rPr>
        <w:t xml:space="preserve"> Board</w:t>
      </w:r>
      <w:r w:rsidRPr="00950907">
        <w:rPr>
          <w:rFonts w:ascii="Cambria" w:hAnsi="Cambria"/>
          <w:sz w:val="22"/>
          <w:szCs w:val="18"/>
        </w:rPr>
        <w:t>, Wayne County FCFC</w:t>
      </w:r>
    </w:p>
    <w:p w:rsidR="00D0414D" w:rsidRPr="00950907" w:rsidRDefault="00D0414D" w:rsidP="00D0414D">
      <w:pPr>
        <w:ind w:left="360" w:hanging="360"/>
        <w:rPr>
          <w:rFonts w:ascii="Cambria" w:hAnsi="Cambria"/>
          <w:sz w:val="22"/>
          <w:szCs w:val="18"/>
        </w:rPr>
      </w:pPr>
    </w:p>
    <w:p w:rsidR="00D0414D" w:rsidRPr="00167547" w:rsidRDefault="00D0414D" w:rsidP="00D0414D">
      <w:pPr>
        <w:numPr>
          <w:ilvl w:val="0"/>
          <w:numId w:val="2"/>
        </w:numPr>
        <w:rPr>
          <w:rFonts w:ascii="Cambria" w:hAnsi="Cambria"/>
          <w:b/>
          <w:sz w:val="22"/>
          <w:szCs w:val="18"/>
        </w:rPr>
      </w:pPr>
      <w:r w:rsidRPr="00167547">
        <w:rPr>
          <w:rFonts w:ascii="Cambria" w:hAnsi="Cambria"/>
          <w:b/>
          <w:sz w:val="22"/>
          <w:szCs w:val="18"/>
        </w:rPr>
        <w:t>Identify any key findings (explanation of data findings; FCFC actions taken in response to key findings, etc.):</w:t>
      </w:r>
    </w:p>
    <w:p w:rsidR="00D0414D" w:rsidRDefault="00D0414D" w:rsidP="00D0414D">
      <w:pPr>
        <w:pStyle w:val="ListParagraph"/>
        <w:rPr>
          <w:rFonts w:ascii="Cambria" w:hAnsi="Cambria"/>
          <w:sz w:val="22"/>
          <w:szCs w:val="18"/>
          <w:highlight w:val="yellow"/>
        </w:rPr>
      </w:pPr>
    </w:p>
    <w:p w:rsidR="00D0414D" w:rsidRDefault="00D0414D" w:rsidP="00D0414D">
      <w:pPr>
        <w:ind w:left="720"/>
        <w:rPr>
          <w:rFonts w:ascii="Cambria" w:hAnsi="Cambria"/>
          <w:sz w:val="22"/>
          <w:szCs w:val="18"/>
        </w:rPr>
      </w:pPr>
      <w:r>
        <w:rPr>
          <w:rFonts w:ascii="Cambria" w:hAnsi="Cambria"/>
          <w:sz w:val="22"/>
          <w:szCs w:val="18"/>
        </w:rPr>
        <w:t>We passed the goal we set in the first half of the year and then increased to nearly the same level in the second part of FY19.</w:t>
      </w:r>
    </w:p>
    <w:p w:rsidR="00D0414D" w:rsidRDefault="00D0414D" w:rsidP="00D0414D">
      <w:pPr>
        <w:ind w:left="720"/>
        <w:rPr>
          <w:rFonts w:ascii="Cambria" w:hAnsi="Cambria"/>
          <w:sz w:val="22"/>
          <w:szCs w:val="18"/>
        </w:rPr>
      </w:pPr>
    </w:p>
    <w:p w:rsidR="00D0414D" w:rsidRDefault="00D0414D" w:rsidP="00D0414D">
      <w:pPr>
        <w:ind w:left="720"/>
        <w:rPr>
          <w:rFonts w:ascii="Cambria" w:hAnsi="Cambria"/>
          <w:sz w:val="22"/>
          <w:szCs w:val="18"/>
        </w:rPr>
      </w:pPr>
      <w:r>
        <w:rPr>
          <w:rFonts w:ascii="Cambria" w:hAnsi="Cambria"/>
          <w:sz w:val="22"/>
          <w:szCs w:val="18"/>
        </w:rPr>
        <w:t>There are issues with the data. We believe the number affected to be much higher than reflected by the data but, that belief is speculative. Numbers reflected are only the documented—either by staff witness, self or medical report. It is the best we can get, and a decrease in number affected by substance use is what we are seeing in the field.</w:t>
      </w:r>
    </w:p>
    <w:p w:rsidR="00D0414D" w:rsidRDefault="00D0414D" w:rsidP="00D0414D">
      <w:pPr>
        <w:ind w:left="720"/>
        <w:rPr>
          <w:rFonts w:ascii="Cambria" w:hAnsi="Cambria"/>
          <w:sz w:val="22"/>
          <w:szCs w:val="18"/>
        </w:rPr>
      </w:pPr>
    </w:p>
    <w:p w:rsidR="00D0414D" w:rsidRDefault="00D0414D" w:rsidP="00D0414D">
      <w:pPr>
        <w:ind w:left="720"/>
        <w:rPr>
          <w:rFonts w:ascii="Cambria" w:hAnsi="Cambria"/>
          <w:sz w:val="22"/>
          <w:szCs w:val="18"/>
        </w:rPr>
      </w:pPr>
      <w:r>
        <w:rPr>
          <w:rFonts w:ascii="Cambria" w:hAnsi="Cambria"/>
          <w:sz w:val="22"/>
          <w:szCs w:val="18"/>
        </w:rPr>
        <w:t>It is unknown if the decrease (12/18), followed by an increase (6/19) are related to the quality of information we have been able to collect or if this accurately reflects movement in substance use.</w:t>
      </w:r>
    </w:p>
    <w:p w:rsidR="00D0414D" w:rsidRDefault="00D0414D" w:rsidP="00D0414D">
      <w:pPr>
        <w:ind w:left="720"/>
        <w:rPr>
          <w:rFonts w:ascii="Cambria" w:hAnsi="Cambria"/>
          <w:sz w:val="22"/>
          <w:szCs w:val="18"/>
        </w:rPr>
      </w:pPr>
    </w:p>
    <w:p w:rsidR="00D0414D" w:rsidRDefault="00D0414D" w:rsidP="00D0414D">
      <w:pPr>
        <w:ind w:left="720"/>
        <w:rPr>
          <w:rFonts w:ascii="Cambria" w:hAnsi="Cambria"/>
          <w:sz w:val="22"/>
          <w:szCs w:val="18"/>
        </w:rPr>
      </w:pPr>
      <w:r w:rsidRPr="00140A30">
        <w:rPr>
          <w:rFonts w:ascii="Cambria" w:hAnsi="Cambria"/>
          <w:sz w:val="22"/>
          <w:szCs w:val="18"/>
        </w:rPr>
        <w:t xml:space="preserve">We continue to work on </w:t>
      </w:r>
      <w:r w:rsidRPr="00C840AB">
        <w:rPr>
          <w:rFonts w:ascii="Cambria" w:hAnsi="Cambria"/>
          <w:sz w:val="22"/>
          <w:szCs w:val="18"/>
          <w:u w:val="single"/>
        </w:rPr>
        <w:t>prevention</w:t>
      </w:r>
      <w:r>
        <w:rPr>
          <w:rFonts w:ascii="Cambria" w:hAnsi="Cambria"/>
          <w:sz w:val="22"/>
          <w:szCs w:val="18"/>
        </w:rPr>
        <w:t xml:space="preserve"> by, among other things, increasing the availability of </w:t>
      </w:r>
      <w:r w:rsidRPr="00140A30">
        <w:rPr>
          <w:rFonts w:ascii="Cambria" w:hAnsi="Cambria"/>
          <w:b/>
          <w:sz w:val="22"/>
          <w:szCs w:val="18"/>
        </w:rPr>
        <w:t>safe disposal</w:t>
      </w:r>
      <w:r>
        <w:rPr>
          <w:rFonts w:ascii="Cambria" w:hAnsi="Cambria"/>
          <w:sz w:val="22"/>
          <w:szCs w:val="18"/>
        </w:rPr>
        <w:t xml:space="preserve"> (Deterra bags: Coalitions, 180 and WHMHRB), </w:t>
      </w:r>
      <w:r w:rsidRPr="00140A30">
        <w:rPr>
          <w:rFonts w:ascii="Cambria" w:hAnsi="Cambria"/>
          <w:b/>
          <w:sz w:val="22"/>
          <w:szCs w:val="18"/>
        </w:rPr>
        <w:t>education</w:t>
      </w:r>
      <w:r>
        <w:rPr>
          <w:rFonts w:ascii="Cambria" w:hAnsi="Cambria"/>
          <w:sz w:val="22"/>
          <w:szCs w:val="18"/>
        </w:rPr>
        <w:t xml:space="preserve"> (schools, mentors (court, Anazao (MH) and OHuddle (schools)), </w:t>
      </w:r>
      <w:r w:rsidRPr="00140A30">
        <w:rPr>
          <w:rFonts w:ascii="Cambria" w:hAnsi="Cambria"/>
          <w:b/>
          <w:sz w:val="22"/>
          <w:szCs w:val="18"/>
        </w:rPr>
        <w:t>media campaigns and public events</w:t>
      </w:r>
      <w:r>
        <w:rPr>
          <w:rFonts w:ascii="Cambria" w:hAnsi="Cambria"/>
          <w:sz w:val="22"/>
          <w:szCs w:val="18"/>
        </w:rPr>
        <w:t xml:space="preserve"> (SPF-PFS, Opiate Taskforce, Community Coalitions, OneEighty, FCFC with Anazao). We monitor all Wayne County Youth through an annual, anonymous survey conducted in ALL our secondary schools and address assets that need more attention due to deficits or strengths. (As a result of the shift in “biggest bang for the buck” in asset building (see Increase Youth Assets), WFCFC’s Planning Committee will conduct a survey and explore ways that Council can support and/or increase efforts.)</w:t>
      </w:r>
    </w:p>
    <w:p w:rsidR="00D0414D" w:rsidRPr="00950907" w:rsidRDefault="00D0414D" w:rsidP="00D0414D">
      <w:pPr>
        <w:rPr>
          <w:rFonts w:ascii="Cambria" w:hAnsi="Cambria"/>
          <w:b/>
          <w:sz w:val="36"/>
          <w:szCs w:val="28"/>
        </w:rPr>
      </w:pPr>
    </w:p>
    <w:p w:rsidR="00D0414D" w:rsidRDefault="00D0414D" w:rsidP="00D0414D">
      <w:pPr>
        <w:rPr>
          <w:rFonts w:ascii="Cambria" w:hAnsi="Cambria"/>
          <w:b/>
          <w:sz w:val="28"/>
          <w:szCs w:val="28"/>
        </w:rPr>
      </w:pPr>
    </w:p>
    <w:p w:rsidR="00D0414D" w:rsidRDefault="00D0414D" w:rsidP="00D0414D">
      <w:pPr>
        <w:rPr>
          <w:rFonts w:ascii="Cambria" w:hAnsi="Cambria"/>
          <w:b/>
          <w:sz w:val="28"/>
          <w:szCs w:val="28"/>
        </w:rPr>
      </w:pPr>
    </w:p>
    <w:p w:rsidR="00D0414D" w:rsidRDefault="00D0414D" w:rsidP="00D0414D">
      <w:pPr>
        <w:rPr>
          <w:rFonts w:ascii="Cambria" w:hAnsi="Cambria"/>
          <w:b/>
          <w:sz w:val="28"/>
          <w:szCs w:val="28"/>
        </w:rPr>
      </w:pPr>
    </w:p>
    <w:p w:rsidR="00D0414D" w:rsidRDefault="00D0414D" w:rsidP="00D0414D">
      <w:pPr>
        <w:rPr>
          <w:rFonts w:ascii="Cambria" w:hAnsi="Cambria"/>
          <w:b/>
          <w:sz w:val="28"/>
          <w:szCs w:val="28"/>
        </w:rPr>
      </w:pPr>
    </w:p>
    <w:p w:rsidR="00B70747" w:rsidRDefault="00B70747"/>
    <w:sectPr w:rsidR="00B70747" w:rsidSect="00D0414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2885"/>
    <w:multiLevelType w:val="hybridMultilevel"/>
    <w:tmpl w:val="CE52C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F12F4"/>
    <w:multiLevelType w:val="hybridMultilevel"/>
    <w:tmpl w:val="B5063374"/>
    <w:lvl w:ilvl="0" w:tplc="EC540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4D"/>
    <w:rsid w:val="0001710F"/>
    <w:rsid w:val="00030474"/>
    <w:rsid w:val="00030665"/>
    <w:rsid w:val="000564D1"/>
    <w:rsid w:val="000928E4"/>
    <w:rsid w:val="000946CE"/>
    <w:rsid w:val="00094954"/>
    <w:rsid w:val="000A0D1A"/>
    <w:rsid w:val="000A2C6C"/>
    <w:rsid w:val="00102547"/>
    <w:rsid w:val="00110A95"/>
    <w:rsid w:val="001327A3"/>
    <w:rsid w:val="00165929"/>
    <w:rsid w:val="00166717"/>
    <w:rsid w:val="00174836"/>
    <w:rsid w:val="00176147"/>
    <w:rsid w:val="00180AE7"/>
    <w:rsid w:val="001E1A10"/>
    <w:rsid w:val="001F3100"/>
    <w:rsid w:val="0020702F"/>
    <w:rsid w:val="00246D48"/>
    <w:rsid w:val="002A1FDF"/>
    <w:rsid w:val="002B2512"/>
    <w:rsid w:val="002C1FAF"/>
    <w:rsid w:val="00323066"/>
    <w:rsid w:val="00332A17"/>
    <w:rsid w:val="00353DA7"/>
    <w:rsid w:val="003D02C2"/>
    <w:rsid w:val="003E0485"/>
    <w:rsid w:val="003E5B7F"/>
    <w:rsid w:val="00431C6D"/>
    <w:rsid w:val="0045155C"/>
    <w:rsid w:val="00481E80"/>
    <w:rsid w:val="004A32E5"/>
    <w:rsid w:val="004B2E87"/>
    <w:rsid w:val="00515783"/>
    <w:rsid w:val="0052016E"/>
    <w:rsid w:val="00525FC0"/>
    <w:rsid w:val="00531543"/>
    <w:rsid w:val="005426B2"/>
    <w:rsid w:val="00564782"/>
    <w:rsid w:val="005F6AFD"/>
    <w:rsid w:val="00613709"/>
    <w:rsid w:val="006B3544"/>
    <w:rsid w:val="006E25FF"/>
    <w:rsid w:val="00723A0B"/>
    <w:rsid w:val="00737642"/>
    <w:rsid w:val="007568BB"/>
    <w:rsid w:val="00757049"/>
    <w:rsid w:val="00770A30"/>
    <w:rsid w:val="00777F33"/>
    <w:rsid w:val="007855A6"/>
    <w:rsid w:val="00865058"/>
    <w:rsid w:val="008847FD"/>
    <w:rsid w:val="008939D3"/>
    <w:rsid w:val="008B35CB"/>
    <w:rsid w:val="008C283D"/>
    <w:rsid w:val="0090131F"/>
    <w:rsid w:val="009253A6"/>
    <w:rsid w:val="00927B14"/>
    <w:rsid w:val="0095727F"/>
    <w:rsid w:val="00974371"/>
    <w:rsid w:val="009A7CF7"/>
    <w:rsid w:val="009B07E7"/>
    <w:rsid w:val="009B60C6"/>
    <w:rsid w:val="009C10B5"/>
    <w:rsid w:val="009F2421"/>
    <w:rsid w:val="009F5080"/>
    <w:rsid w:val="00A472BF"/>
    <w:rsid w:val="00A76B42"/>
    <w:rsid w:val="00AA3334"/>
    <w:rsid w:val="00AA5EA1"/>
    <w:rsid w:val="00AA6350"/>
    <w:rsid w:val="00AE18FB"/>
    <w:rsid w:val="00B33307"/>
    <w:rsid w:val="00B70747"/>
    <w:rsid w:val="00BE1472"/>
    <w:rsid w:val="00BF0050"/>
    <w:rsid w:val="00C65FB3"/>
    <w:rsid w:val="00CA3D7C"/>
    <w:rsid w:val="00CD1B9D"/>
    <w:rsid w:val="00D0414D"/>
    <w:rsid w:val="00D26490"/>
    <w:rsid w:val="00D36967"/>
    <w:rsid w:val="00D55666"/>
    <w:rsid w:val="00D61240"/>
    <w:rsid w:val="00D84A91"/>
    <w:rsid w:val="00D877A0"/>
    <w:rsid w:val="00DA2736"/>
    <w:rsid w:val="00DA4265"/>
    <w:rsid w:val="00E312EF"/>
    <w:rsid w:val="00E32956"/>
    <w:rsid w:val="00E42695"/>
    <w:rsid w:val="00E72820"/>
    <w:rsid w:val="00E84E39"/>
    <w:rsid w:val="00EA3A67"/>
    <w:rsid w:val="00EC16CB"/>
    <w:rsid w:val="00F07D7C"/>
    <w:rsid w:val="00F26E5E"/>
    <w:rsid w:val="00F73991"/>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B18F2-5FB1-4630-9008-16C9ED17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1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1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Hawkins</dc:creator>
  <cp:keywords/>
  <dc:description/>
  <cp:lastModifiedBy>Esther Hawkins</cp:lastModifiedBy>
  <cp:revision>1</cp:revision>
  <dcterms:created xsi:type="dcterms:W3CDTF">2019-08-19T15:26:00Z</dcterms:created>
  <dcterms:modified xsi:type="dcterms:W3CDTF">2019-08-19T15:28:00Z</dcterms:modified>
</cp:coreProperties>
</file>